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E54" w:rsidRPr="006832F0" w:rsidRDefault="00582E54" w:rsidP="00582E54">
      <w:pPr>
        <w:spacing w:before="40" w:after="40" w:line="288" w:lineRule="auto"/>
        <w:jc w:val="center"/>
        <w:rPr>
          <w:rFonts w:ascii="Times New Roman" w:hAnsi="Times New Roman" w:cs="Times New Roman"/>
          <w:sz w:val="24"/>
          <w:szCs w:val="24"/>
        </w:rPr>
      </w:pPr>
      <w:r w:rsidRPr="006832F0">
        <w:rPr>
          <w:rFonts w:ascii="Times New Roman" w:hAnsi="Times New Roman" w:cs="Times New Roman"/>
          <w:sz w:val="24"/>
          <w:szCs w:val="24"/>
        </w:rPr>
        <w:t>International Agricultural Engineering Journal</w:t>
      </w:r>
    </w:p>
    <w:p w:rsidR="00582E54" w:rsidRPr="006832F0" w:rsidRDefault="00582E54" w:rsidP="00582E54">
      <w:pPr>
        <w:spacing w:before="40" w:after="40" w:line="288" w:lineRule="auto"/>
        <w:jc w:val="center"/>
        <w:rPr>
          <w:rFonts w:ascii="Times New Roman" w:hAnsi="Times New Roman" w:cs="Times New Roman"/>
          <w:i/>
          <w:sz w:val="24"/>
          <w:szCs w:val="24"/>
        </w:rPr>
      </w:pPr>
      <w:bookmarkStart w:id="0" w:name="_GoBack"/>
      <w:r w:rsidRPr="006832F0">
        <w:rPr>
          <w:rFonts w:ascii="Times New Roman" w:hAnsi="Times New Roman" w:cs="Times New Roman"/>
          <w:i/>
          <w:sz w:val="24"/>
          <w:szCs w:val="24"/>
        </w:rPr>
        <w:t>Journal Publishing Agreement</w:t>
      </w:r>
    </w:p>
    <w:bookmarkEnd w:id="0"/>
    <w:p w:rsidR="00582E54" w:rsidRPr="006832F0" w:rsidRDefault="00582E54" w:rsidP="00582E54">
      <w:pPr>
        <w:spacing w:before="40" w:after="40" w:line="480" w:lineRule="auto"/>
        <w:jc w:val="both"/>
        <w:rPr>
          <w:rFonts w:ascii="Times New Roman" w:hAnsi="Times New Roman" w:cs="Times New Roman"/>
          <w:sz w:val="24"/>
          <w:szCs w:val="24"/>
        </w:rPr>
      </w:pPr>
      <w:r w:rsidRPr="006832F0">
        <w:rPr>
          <w:rFonts w:ascii="Times New Roman" w:hAnsi="Times New Roman" w:cs="Times New Roman"/>
          <w:sz w:val="24"/>
          <w:szCs w:val="24"/>
        </w:rPr>
        <w:t>The authors mentioned below hereby submit a research ma</w:t>
      </w:r>
      <w:r>
        <w:rPr>
          <w:rFonts w:ascii="Times New Roman" w:hAnsi="Times New Roman" w:cs="Times New Roman"/>
          <w:sz w:val="24"/>
          <w:szCs w:val="24"/>
        </w:rPr>
        <w:t xml:space="preserve">nuscript (“the Work”) entitled </w:t>
      </w:r>
      <w:r w:rsidRPr="006832F0">
        <w:rPr>
          <w:rFonts w:ascii="Times New Roman" w:hAnsi="Times New Roman" w:cs="Times New Roman"/>
          <w:sz w:val="24"/>
          <w:szCs w:val="24"/>
        </w:rPr>
        <w:t>__________________________________________________________________________</w:t>
      </w:r>
    </w:p>
    <w:p w:rsidR="00582E54" w:rsidRPr="006832F0" w:rsidRDefault="00582E54" w:rsidP="00582E54">
      <w:pPr>
        <w:spacing w:before="40" w:after="40" w:line="480"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_________________________________________________________________________  </w:t>
      </w:r>
    </w:p>
    <w:p w:rsidR="00582E54" w:rsidRPr="006832F0" w:rsidRDefault="00582E54" w:rsidP="00582E54">
      <w:pPr>
        <w:spacing w:before="40" w:after="40" w:line="240"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For consideration of publication in the International Agricultural Engineering Journal (IAEJ) published by the Asian Association for Agricultural Engineering (AAAE), and certify that: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1. The contents of the manuscript have not been published anywhere till date. The authors neither have submitted nor shall be submitting the same anywhere else for publication until a decision on its publication. All authors have agreed to the final version of the manuscript submitted to the IAEJ.</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2. The data and results embodied in the manuscript are from the original research work of the authors.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3. The authors have satisfied themselves that the full contents of the manuscript including text, data in any form in text/ table/ graph, photograph, illustration/ figure, or in any other form do not attract plagiarism, including text recycling, or self-plagiarism Regulations.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4. The authors undertake full responsibility for the data/ statements/opinions contained in the manuscript. The publisher of the journal and its officials are fully absolved of the same by the authors.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5. Due mention of the organisation(s) where the research work was undertaken has been made and funding obtained are duly acknowledged.</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6. There is no conflict of interest on the manuscript. Competing interest in disclosure of the research work has been considered by the authors.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7. The revision(s) as per comments by reviewers/editors will be carried out in a time-bound manner, and the manuscript will not be withdrawn during the course of review/processing without written permission of the editorial board.  </w:t>
      </w:r>
    </w:p>
    <w:p w:rsidR="00582E54" w:rsidRPr="006832F0" w:rsidRDefault="00582E54" w:rsidP="00582E54">
      <w:pPr>
        <w:spacing w:before="40" w:after="40" w:line="240" w:lineRule="auto"/>
        <w:ind w:left="270" w:hanging="270"/>
        <w:jc w:val="both"/>
        <w:rPr>
          <w:rFonts w:ascii="Times New Roman" w:hAnsi="Times New Roman" w:cs="Times New Roman"/>
          <w:sz w:val="24"/>
          <w:szCs w:val="24"/>
        </w:rPr>
      </w:pPr>
      <w:r w:rsidRPr="006832F0">
        <w:rPr>
          <w:rFonts w:ascii="Times New Roman" w:hAnsi="Times New Roman" w:cs="Times New Roman"/>
          <w:sz w:val="24"/>
          <w:szCs w:val="24"/>
        </w:rPr>
        <w:t xml:space="preserve">8. Upon acceptance of the above article for publication in the International Agricultural Engineering Journal (IAER), authors shall transfer all copyrights in and to the manuscript in all forms and media to the publisher, the Asian Association for Agricultural Engineering (AAAE). The authors, however, reserve all proprietary rights (as patent right), other than copyrights. </w:t>
      </w:r>
    </w:p>
    <w:p w:rsidR="00582E54" w:rsidRPr="006832F0" w:rsidRDefault="00582E54" w:rsidP="00582E54">
      <w:pPr>
        <w:spacing w:before="40" w:after="40" w:line="240" w:lineRule="auto"/>
        <w:jc w:val="both"/>
        <w:rPr>
          <w:rFonts w:ascii="Times New Roman" w:hAnsi="Times New Roman" w:cs="Times New Roman"/>
          <w:sz w:val="24"/>
          <w:szCs w:val="24"/>
        </w:rPr>
      </w:pPr>
      <w:r w:rsidRPr="006832F0">
        <w:rPr>
          <w:rFonts w:ascii="Times New Roman" w:hAnsi="Times New Roman" w:cs="Times New Roman"/>
          <w:sz w:val="24"/>
          <w:szCs w:val="24"/>
        </w:rPr>
        <w:t xml:space="preserve">This agreement is to be signed by at least one of the authors who has obtained the assent of the co-author(s) where applicable. </w:t>
      </w:r>
    </w:p>
    <w:p w:rsidR="00582E54" w:rsidRDefault="00582E54" w:rsidP="00582E54">
      <w:pPr>
        <w:spacing w:before="40" w:after="40" w:line="240" w:lineRule="auto"/>
        <w:rPr>
          <w:rFonts w:ascii="Times New Roman" w:hAnsi="Times New Roman" w:cs="Times New Roman"/>
          <w:sz w:val="24"/>
          <w:szCs w:val="24"/>
        </w:rPr>
      </w:pPr>
    </w:p>
    <w:p w:rsidR="00582E54" w:rsidRPr="005749DB" w:rsidRDefault="00582E54" w:rsidP="00582E54">
      <w:pPr>
        <w:pStyle w:val="BodyText"/>
        <w:spacing w:before="40" w:after="40" w:line="288" w:lineRule="auto"/>
        <w:ind w:left="116"/>
        <w:rPr>
          <w:color w:val="AEAAAA" w:themeColor="background2" w:themeShade="BF"/>
        </w:rPr>
      </w:pPr>
      <w:r w:rsidRPr="005749DB">
        <w:rPr>
          <w:noProof/>
          <w:color w:val="AEAAAA" w:themeColor="background2" w:themeShade="BF"/>
        </w:rPr>
        <mc:AlternateContent>
          <mc:Choice Requires="wps">
            <w:drawing>
              <wp:anchor distT="0" distB="0" distL="0" distR="0" simplePos="0" relativeHeight="251659264" behindDoc="1" locked="0" layoutInCell="1" allowOverlap="1" wp14:anchorId="208BEBA8" wp14:editId="32DC4F18">
                <wp:simplePos x="0" y="0"/>
                <wp:positionH relativeFrom="page">
                  <wp:posOffset>764957</wp:posOffset>
                </wp:positionH>
                <wp:positionV relativeFrom="paragraph">
                  <wp:posOffset>224581</wp:posOffset>
                </wp:positionV>
                <wp:extent cx="5743575" cy="1270"/>
                <wp:effectExtent l="0" t="0" r="0" b="0"/>
                <wp:wrapTopAndBottom/>
                <wp:docPr id="11"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1270"/>
                        </a:xfrm>
                        <a:custGeom>
                          <a:avLst/>
                          <a:gdLst/>
                          <a:ahLst/>
                          <a:cxnLst/>
                          <a:rect l="l" t="t" r="r" b="b"/>
                          <a:pathLst>
                            <a:path w="5743575">
                              <a:moveTo>
                                <a:pt x="0" y="0"/>
                              </a:moveTo>
                              <a:lnTo>
                                <a:pt x="5743349" y="0"/>
                              </a:lnTo>
                            </a:path>
                          </a:pathLst>
                        </a:custGeom>
                        <a:ln w="67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712FE" id="Graphic 6" o:spid="_x0000_s1026" style="position:absolute;margin-left:60.25pt;margin-top:17.7pt;width:452.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43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" path="m,l5743349,e" filled="f" strokeweight=".18692mm">
                <v:path arrowok="t"/>
                <w10:wrap type="topAndBottom" anchorx="page"/>
              </v:shape>
            </w:pict>
          </mc:Fallback>
        </mc:AlternateContent>
      </w:r>
      <w:r w:rsidRPr="005749DB">
        <w:rPr>
          <w:color w:val="AEAAAA" w:themeColor="background2" w:themeShade="BF"/>
        </w:rPr>
        <w:t>Author's</w:t>
      </w:r>
      <w:r w:rsidRPr="005749DB">
        <w:rPr>
          <w:color w:val="AEAAAA" w:themeColor="background2" w:themeShade="BF"/>
          <w:spacing w:val="-6"/>
        </w:rPr>
        <w:t xml:space="preserve"> </w:t>
      </w:r>
      <w:r w:rsidRPr="005749DB">
        <w:rPr>
          <w:color w:val="AEAAAA" w:themeColor="background2" w:themeShade="BF"/>
        </w:rPr>
        <w:t>Signature</w:t>
      </w:r>
      <w:r w:rsidRPr="005749DB">
        <w:rPr>
          <w:color w:val="AEAAAA" w:themeColor="background2" w:themeShade="BF"/>
          <w:spacing w:val="-3"/>
        </w:rPr>
        <w:t xml:space="preserve"> </w:t>
      </w:r>
      <w:r w:rsidRPr="005749DB">
        <w:rPr>
          <w:color w:val="AEAAAA" w:themeColor="background2" w:themeShade="BF"/>
        </w:rPr>
        <w:t>&amp;</w:t>
      </w:r>
      <w:r w:rsidRPr="005749DB">
        <w:rPr>
          <w:color w:val="AEAAAA" w:themeColor="background2" w:themeShade="BF"/>
          <w:spacing w:val="-3"/>
        </w:rPr>
        <w:t xml:space="preserve"> </w:t>
      </w:r>
      <w:r w:rsidRPr="005749DB">
        <w:rPr>
          <w:color w:val="AEAAAA" w:themeColor="background2" w:themeShade="BF"/>
        </w:rPr>
        <w:t>Date</w:t>
      </w:r>
      <w:r w:rsidRPr="005749DB">
        <w:rPr>
          <w:color w:val="AEAAAA" w:themeColor="background2" w:themeShade="BF"/>
          <w:spacing w:val="-3"/>
        </w:rPr>
        <w:t xml:space="preserve"> </w:t>
      </w:r>
      <w:r w:rsidRPr="005749DB">
        <w:rPr>
          <w:color w:val="AEAAAA" w:themeColor="background2" w:themeShade="BF"/>
        </w:rPr>
        <w:t>[Corresponding</w:t>
      </w:r>
      <w:r w:rsidRPr="005749DB">
        <w:rPr>
          <w:color w:val="AEAAAA" w:themeColor="background2" w:themeShade="BF"/>
          <w:spacing w:val="-2"/>
        </w:rPr>
        <w:t xml:space="preserve"> </w:t>
      </w:r>
      <w:r w:rsidRPr="005749DB">
        <w:rPr>
          <w:color w:val="AEAAAA" w:themeColor="background2" w:themeShade="BF"/>
        </w:rPr>
        <w:t>Author</w:t>
      </w:r>
      <w:r w:rsidRPr="005749DB">
        <w:rPr>
          <w:color w:val="AEAAAA" w:themeColor="background2" w:themeShade="BF"/>
          <w:spacing w:val="-1"/>
        </w:rPr>
        <w:t xml:space="preserve"> </w:t>
      </w:r>
      <w:r w:rsidRPr="005749DB">
        <w:rPr>
          <w:color w:val="AEAAAA" w:themeColor="background2" w:themeShade="BF"/>
        </w:rPr>
        <w:t>(in</w:t>
      </w:r>
      <w:r w:rsidRPr="005749DB">
        <w:rPr>
          <w:color w:val="AEAAAA" w:themeColor="background2" w:themeShade="BF"/>
          <w:spacing w:val="-6"/>
        </w:rPr>
        <w:t xml:space="preserve"> </w:t>
      </w:r>
      <w:r w:rsidRPr="005749DB">
        <w:rPr>
          <w:color w:val="AEAAAA" w:themeColor="background2" w:themeShade="BF"/>
        </w:rPr>
        <w:t>case</w:t>
      </w:r>
      <w:r w:rsidRPr="005749DB">
        <w:rPr>
          <w:color w:val="AEAAAA" w:themeColor="background2" w:themeShade="BF"/>
          <w:spacing w:val="2"/>
        </w:rPr>
        <w:t xml:space="preserve"> </w:t>
      </w:r>
      <w:r w:rsidRPr="005749DB">
        <w:rPr>
          <w:color w:val="AEAAAA" w:themeColor="background2" w:themeShade="BF"/>
        </w:rPr>
        <w:t>many</w:t>
      </w:r>
      <w:r w:rsidRPr="005749DB">
        <w:rPr>
          <w:color w:val="AEAAAA" w:themeColor="background2" w:themeShade="BF"/>
          <w:spacing w:val="-6"/>
        </w:rPr>
        <w:t xml:space="preserve"> </w:t>
      </w:r>
      <w:r w:rsidRPr="005749DB">
        <w:rPr>
          <w:color w:val="AEAAAA" w:themeColor="background2" w:themeShade="BF"/>
          <w:spacing w:val="-2"/>
        </w:rPr>
        <w:t>authors)]</w:t>
      </w:r>
    </w:p>
    <w:p w:rsidR="00582E54" w:rsidRPr="005749DB" w:rsidRDefault="00582E54" w:rsidP="00582E54">
      <w:pPr>
        <w:pStyle w:val="BodyText"/>
        <w:spacing w:before="40" w:after="40" w:line="288" w:lineRule="auto"/>
        <w:rPr>
          <w:color w:val="AEAAAA" w:themeColor="background2" w:themeShade="BF"/>
        </w:rPr>
      </w:pPr>
    </w:p>
    <w:p w:rsidR="00582E54" w:rsidRPr="005749DB" w:rsidRDefault="00582E54" w:rsidP="00582E54">
      <w:pPr>
        <w:pStyle w:val="BodyText"/>
        <w:spacing w:before="40" w:after="40" w:line="288" w:lineRule="auto"/>
        <w:ind w:left="116"/>
        <w:rPr>
          <w:color w:val="AEAAAA" w:themeColor="background2" w:themeShade="BF"/>
        </w:rPr>
      </w:pPr>
      <w:r w:rsidRPr="005749DB">
        <w:rPr>
          <w:noProof/>
          <w:color w:val="AEAAAA" w:themeColor="background2" w:themeShade="BF"/>
        </w:rPr>
        <mc:AlternateContent>
          <mc:Choice Requires="wps">
            <w:drawing>
              <wp:anchor distT="0" distB="0" distL="0" distR="0" simplePos="0" relativeHeight="251660288" behindDoc="1" locked="0" layoutInCell="1" allowOverlap="1" wp14:anchorId="48D31500" wp14:editId="64D96D33">
                <wp:simplePos x="0" y="0"/>
                <wp:positionH relativeFrom="page">
                  <wp:posOffset>717190</wp:posOffset>
                </wp:positionH>
                <wp:positionV relativeFrom="paragraph">
                  <wp:posOffset>193476</wp:posOffset>
                </wp:positionV>
                <wp:extent cx="5743575" cy="1270"/>
                <wp:effectExtent l="0" t="0" r="0" b="0"/>
                <wp:wrapTopAndBottom/>
                <wp:docPr id="12"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1270"/>
                        </a:xfrm>
                        <a:custGeom>
                          <a:avLst/>
                          <a:gdLst/>
                          <a:ahLst/>
                          <a:cxnLst/>
                          <a:rect l="l" t="t" r="r" b="b"/>
                          <a:pathLst>
                            <a:path w="5743575">
                              <a:moveTo>
                                <a:pt x="0" y="0"/>
                              </a:moveTo>
                              <a:lnTo>
                                <a:pt x="5743349" y="0"/>
                              </a:lnTo>
                            </a:path>
                          </a:pathLst>
                        </a:custGeom>
                        <a:ln w="67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33922" id="Graphic 7" o:spid="_x0000_s1026" style="position:absolute;margin-left:56.45pt;margin-top:15.25pt;width:452.2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43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" path="m,l5743349,e" filled="f" strokeweight=".18692mm">
                <v:path arrowok="t"/>
                <w10:wrap type="topAndBottom" anchorx="page"/>
              </v:shape>
            </w:pict>
          </mc:Fallback>
        </mc:AlternateContent>
      </w:r>
      <w:r w:rsidRPr="005749DB">
        <w:rPr>
          <w:color w:val="AEAAAA" w:themeColor="background2" w:themeShade="BF"/>
        </w:rPr>
        <w:t>Typed</w:t>
      </w:r>
      <w:r w:rsidRPr="005749DB">
        <w:rPr>
          <w:color w:val="AEAAAA" w:themeColor="background2" w:themeShade="BF"/>
          <w:spacing w:val="-1"/>
        </w:rPr>
        <w:t xml:space="preserve"> </w:t>
      </w:r>
      <w:r w:rsidRPr="005749DB">
        <w:rPr>
          <w:color w:val="AEAAAA" w:themeColor="background2" w:themeShade="BF"/>
        </w:rPr>
        <w:t>or</w:t>
      </w:r>
      <w:r w:rsidRPr="005749DB">
        <w:rPr>
          <w:color w:val="AEAAAA" w:themeColor="background2" w:themeShade="BF"/>
          <w:spacing w:val="-2"/>
        </w:rPr>
        <w:t xml:space="preserve"> </w:t>
      </w:r>
      <w:r w:rsidRPr="005749DB">
        <w:rPr>
          <w:color w:val="AEAAAA" w:themeColor="background2" w:themeShade="BF"/>
        </w:rPr>
        <w:t xml:space="preserve">Printed </w:t>
      </w:r>
      <w:r w:rsidRPr="005749DB">
        <w:rPr>
          <w:color w:val="AEAAAA" w:themeColor="background2" w:themeShade="BF"/>
          <w:spacing w:val="-4"/>
        </w:rPr>
        <w:t>Name</w:t>
      </w:r>
    </w:p>
    <w:p w:rsidR="00582E54" w:rsidRPr="005749DB" w:rsidRDefault="00582E54" w:rsidP="00582E54">
      <w:pPr>
        <w:pStyle w:val="BodyText"/>
        <w:spacing w:before="40" w:after="40" w:line="288" w:lineRule="auto"/>
        <w:rPr>
          <w:color w:val="AEAAAA" w:themeColor="background2" w:themeShade="BF"/>
        </w:rPr>
      </w:pPr>
    </w:p>
    <w:p w:rsidR="00582E54" w:rsidRPr="005749DB" w:rsidRDefault="00582E54" w:rsidP="00582E54">
      <w:pPr>
        <w:pStyle w:val="BodyText"/>
        <w:spacing w:before="40" w:after="40" w:line="288" w:lineRule="auto"/>
        <w:ind w:left="116"/>
        <w:rPr>
          <w:color w:val="AEAAAA" w:themeColor="background2" w:themeShade="BF"/>
        </w:rPr>
      </w:pPr>
      <w:r w:rsidRPr="005749DB">
        <w:rPr>
          <w:noProof/>
          <w:color w:val="AEAAAA" w:themeColor="background2" w:themeShade="BF"/>
        </w:rPr>
        <mc:AlternateContent>
          <mc:Choice Requires="wps">
            <w:drawing>
              <wp:anchor distT="0" distB="0" distL="0" distR="0" simplePos="0" relativeHeight="251661312" behindDoc="1" locked="0" layoutInCell="1" allowOverlap="1" wp14:anchorId="043F3352" wp14:editId="07A07296">
                <wp:simplePos x="0" y="0"/>
                <wp:positionH relativeFrom="page">
                  <wp:posOffset>717057</wp:posOffset>
                </wp:positionH>
                <wp:positionV relativeFrom="paragraph">
                  <wp:posOffset>191031</wp:posOffset>
                </wp:positionV>
                <wp:extent cx="5743575" cy="1270"/>
                <wp:effectExtent l="0" t="0" r="0" b="0"/>
                <wp:wrapTopAndBottom/>
                <wp:docPr id="13"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575" cy="1270"/>
                        </a:xfrm>
                        <a:custGeom>
                          <a:avLst/>
                          <a:gdLst/>
                          <a:ahLst/>
                          <a:cxnLst/>
                          <a:rect l="l" t="t" r="r" b="b"/>
                          <a:pathLst>
                            <a:path w="5743575">
                              <a:moveTo>
                                <a:pt x="0" y="0"/>
                              </a:moveTo>
                              <a:lnTo>
                                <a:pt x="5743349" y="0"/>
                              </a:lnTo>
                            </a:path>
                          </a:pathLst>
                        </a:custGeom>
                        <a:ln w="672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AC778F" id="Graphic 8" o:spid="_x0000_s1026" style="position:absolute;margin-left:56.45pt;margin-top:15.05pt;width:452.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435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" path="m,l5743349,e" filled="f" strokeweight=".18692mm">
                <v:path arrowok="t"/>
                <w10:wrap type="topAndBottom" anchorx="page"/>
              </v:shape>
            </w:pict>
          </mc:Fallback>
        </mc:AlternateContent>
      </w:r>
      <w:r>
        <w:rPr>
          <w:noProof/>
          <w:color w:val="AEAAAA" w:themeColor="background2" w:themeShade="BF"/>
        </w:rPr>
        <w:t xml:space="preserve"> </w:t>
      </w:r>
      <w:r w:rsidRPr="005749DB">
        <w:rPr>
          <w:color w:val="AEAAAA" w:themeColor="background2" w:themeShade="BF"/>
        </w:rPr>
        <w:t>Organization and address</w:t>
      </w:r>
    </w:p>
    <w:p w:rsidR="006B22EE" w:rsidRDefault="00582E54" w:rsidP="00582E54">
      <w:pPr>
        <w:spacing w:before="40" w:after="40" w:line="240" w:lineRule="auto"/>
        <w:jc w:val="both"/>
      </w:pPr>
      <w:r w:rsidRPr="006832F0">
        <w:rPr>
          <w:rFonts w:ascii="Times New Roman" w:hAnsi="Times New Roman" w:cs="Times New Roman"/>
          <w:sz w:val="24"/>
          <w:szCs w:val="24"/>
        </w:rPr>
        <w:t xml:space="preserve">Upload the </w:t>
      </w:r>
      <w:r>
        <w:rPr>
          <w:rFonts w:ascii="Times New Roman" w:hAnsi="Times New Roman" w:cs="Times New Roman"/>
          <w:sz w:val="24"/>
          <w:szCs w:val="24"/>
        </w:rPr>
        <w:t>s</w:t>
      </w:r>
      <w:r w:rsidRPr="006832F0">
        <w:rPr>
          <w:rFonts w:ascii="Times New Roman" w:hAnsi="Times New Roman" w:cs="Times New Roman"/>
          <w:sz w:val="24"/>
          <w:szCs w:val="24"/>
        </w:rPr>
        <w:t xml:space="preserve">canned signed copy </w:t>
      </w:r>
      <w:r>
        <w:rPr>
          <w:rFonts w:ascii="Times New Roman" w:hAnsi="Times New Roman" w:cs="Times New Roman"/>
          <w:sz w:val="24"/>
          <w:szCs w:val="24"/>
        </w:rPr>
        <w:t xml:space="preserve">(jpg/pdf) </w:t>
      </w:r>
      <w:r w:rsidRPr="006832F0">
        <w:rPr>
          <w:rFonts w:ascii="Times New Roman" w:hAnsi="Times New Roman" w:cs="Times New Roman"/>
          <w:sz w:val="24"/>
          <w:szCs w:val="24"/>
        </w:rPr>
        <w:t xml:space="preserve">along with the manuscript. </w:t>
      </w:r>
    </w:p>
    <w:sectPr w:rsidR="006B2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E54"/>
    <w:rsid w:val="00515F29"/>
    <w:rsid w:val="00582E54"/>
    <w:rsid w:val="00A6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0E2E9-B8C3-45BD-A96D-80770528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82E54"/>
    <w:pPr>
      <w:widowControl w:val="0"/>
      <w:autoSpaceDE w:val="0"/>
      <w:autoSpaceDN w:val="0"/>
      <w:spacing w:before="25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82E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Visvanathan R</dc:creator>
  <cp:keywords/>
  <dc:description/>
  <cp:lastModifiedBy>Visvanathan R</cp:lastModifiedBy>
  <cp:revision>1</cp:revision>
  <dcterms:created xsi:type="dcterms:W3CDTF">2026-06-11T11:46:00Z</dcterms:created>
  <dcterms:modified xsi:type="dcterms:W3CDTF">2026-06-11T11:47:00Z</dcterms:modified>
</cp:coreProperties>
</file>