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14F" w:rsidRPr="006832F0" w:rsidRDefault="002E0231" w:rsidP="006832F0">
      <w:pPr>
        <w:spacing w:before="40" w:after="40" w:line="288" w:lineRule="auto"/>
        <w:jc w:val="center"/>
        <w:rPr>
          <w:rFonts w:ascii="Times New Roman" w:hAnsi="Times New Roman" w:cs="Times New Roman"/>
          <w:b/>
          <w:bCs/>
          <w:sz w:val="24"/>
          <w:szCs w:val="24"/>
        </w:rPr>
      </w:pPr>
      <w:r w:rsidRPr="006832F0">
        <w:rPr>
          <w:rFonts w:ascii="Times New Roman" w:hAnsi="Times New Roman" w:cs="Times New Roman"/>
          <w:b/>
          <w:sz w:val="24"/>
          <w:szCs w:val="24"/>
        </w:rPr>
        <w:t>Author Guidelines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International Agricultural Engineering Journal (IAEJ) accepts only original research manuscripts, and submission of a manuscript will be considered to imply that no similar manuscript has been or is being submitted elsewhere. The following three types of manuscripts are considered.</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Original research manuscript: </w:t>
      </w:r>
      <w:r w:rsidRPr="006832F0">
        <w:rPr>
          <w:rFonts w:ascii="Times New Roman" w:hAnsi="Times New Roman" w:cs="Times New Roman"/>
          <w:sz w:val="24"/>
          <w:szCs w:val="24"/>
        </w:rPr>
        <w:t>Report results of original research, significant findings of original research, and materials not previously published elsewhere. Research manuscripts are the normal type of papers published and make up the main content of the journal. They should not normally exceed 15 journal pages.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Review manuscript: </w:t>
      </w:r>
      <w:r w:rsidRPr="006832F0">
        <w:rPr>
          <w:rFonts w:ascii="Times New Roman" w:hAnsi="Times New Roman" w:cs="Times New Roman"/>
          <w:sz w:val="24"/>
          <w:szCs w:val="24"/>
        </w:rPr>
        <w:t>Intended to be in-depth studies of the state-of-the-art in a chosen subject that provide new insights or interpretation of the subject through thorough and systematic evaluation of available evidences. They should not normally exceed 15 journal pages.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Research Note: </w:t>
      </w:r>
      <w:r w:rsidRPr="006832F0">
        <w:rPr>
          <w:rFonts w:ascii="Times New Roman" w:hAnsi="Times New Roman" w:cs="Times New Roman"/>
          <w:sz w:val="24"/>
          <w:szCs w:val="24"/>
        </w:rPr>
        <w:t>Reports a concise, but complete, description of a limited or preliminary investigation, enabling important scientifically proven findings to be speedily communicated, and facilitate the reporting of work not meriting a full-length research manuscript. They should not exceed 8 journal pages.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b/>
          <w:bCs/>
          <w:sz w:val="24"/>
          <w:szCs w:val="24"/>
        </w:rPr>
      </w:pPr>
      <w:r w:rsidRPr="006832F0">
        <w:rPr>
          <w:rFonts w:ascii="Times New Roman" w:hAnsi="Times New Roman" w:cs="Times New Roman"/>
          <w:b/>
          <w:bCs/>
          <w:sz w:val="24"/>
          <w:szCs w:val="24"/>
        </w:rPr>
        <w:t>Submission of Manuscript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Soft </w:t>
      </w:r>
      <w:r w:rsidR="00B1657C" w:rsidRPr="006832F0">
        <w:rPr>
          <w:rFonts w:ascii="Times New Roman" w:hAnsi="Times New Roman" w:cs="Times New Roman"/>
          <w:sz w:val="24"/>
          <w:szCs w:val="24"/>
        </w:rPr>
        <w:t>copy of the manuscript in Micros</w:t>
      </w:r>
      <w:r w:rsidRPr="006832F0">
        <w:rPr>
          <w:rFonts w:ascii="Times New Roman" w:hAnsi="Times New Roman" w:cs="Times New Roman"/>
          <w:sz w:val="24"/>
          <w:szCs w:val="24"/>
        </w:rPr>
        <w:t xml:space="preserve">oft (MS) Word, along with a </w:t>
      </w:r>
      <w:r w:rsidR="00B1657C" w:rsidRPr="006832F0">
        <w:rPr>
          <w:rFonts w:ascii="Times New Roman" w:hAnsi="Times New Roman" w:cs="Times New Roman"/>
          <w:sz w:val="24"/>
          <w:szCs w:val="24"/>
        </w:rPr>
        <w:t>cover</w:t>
      </w:r>
      <w:r w:rsidRPr="006832F0">
        <w:rPr>
          <w:rFonts w:ascii="Times New Roman" w:hAnsi="Times New Roman" w:cs="Times New Roman"/>
          <w:sz w:val="24"/>
          <w:szCs w:val="24"/>
        </w:rPr>
        <w:t xml:space="preserve"> letter</w:t>
      </w:r>
      <w:r w:rsidR="00EF0326" w:rsidRPr="006832F0">
        <w:rPr>
          <w:rFonts w:ascii="Times New Roman" w:hAnsi="Times New Roman" w:cs="Times New Roman"/>
          <w:sz w:val="24"/>
          <w:szCs w:val="24"/>
        </w:rPr>
        <w:t xml:space="preserve"> and a list of potential reviewers of this manuscript with designation, correspondence address</w:t>
      </w:r>
      <w:r w:rsidRPr="006832F0">
        <w:rPr>
          <w:rFonts w:ascii="Times New Roman" w:hAnsi="Times New Roman" w:cs="Times New Roman"/>
          <w:sz w:val="24"/>
          <w:szCs w:val="24"/>
        </w:rPr>
        <w:t>,</w:t>
      </w:r>
      <w:r w:rsidR="00EF0326" w:rsidRPr="006832F0">
        <w:rPr>
          <w:rFonts w:ascii="Times New Roman" w:hAnsi="Times New Roman" w:cs="Times New Roman"/>
          <w:sz w:val="24"/>
          <w:szCs w:val="24"/>
        </w:rPr>
        <w:t xml:space="preserve"> email, </w:t>
      </w:r>
      <w:r w:rsidR="00EF0326" w:rsidRPr="006832F0">
        <w:rPr>
          <w:rFonts w:ascii="Times New Roman" w:hAnsi="Times New Roman" w:cs="Times New Roman"/>
          <w:i/>
          <w:sz w:val="24"/>
          <w:szCs w:val="24"/>
        </w:rPr>
        <w:t>etc.</w:t>
      </w:r>
      <w:r w:rsidRPr="006832F0">
        <w:rPr>
          <w:rFonts w:ascii="Times New Roman" w:hAnsi="Times New Roman" w:cs="Times New Roman"/>
          <w:sz w:val="24"/>
          <w:szCs w:val="24"/>
        </w:rPr>
        <w:t xml:space="preserve"> should be submitted to the Editor-in-Chief</w:t>
      </w:r>
      <w:r w:rsidR="00B1657C"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through </w:t>
      </w:r>
      <w:r w:rsidR="00B1657C" w:rsidRPr="006832F0">
        <w:rPr>
          <w:rFonts w:ascii="Times New Roman" w:hAnsi="Times New Roman" w:cs="Times New Roman"/>
          <w:sz w:val="24"/>
          <w:szCs w:val="24"/>
        </w:rPr>
        <w:t xml:space="preserve">IAEJ </w:t>
      </w:r>
      <w:r w:rsidRPr="006832F0">
        <w:rPr>
          <w:rFonts w:ascii="Times New Roman" w:hAnsi="Times New Roman" w:cs="Times New Roman"/>
          <w:sz w:val="24"/>
          <w:szCs w:val="24"/>
        </w:rPr>
        <w:t xml:space="preserve">online journal management system at </w:t>
      </w:r>
      <w:hyperlink r:id="rId8" w:history="1">
        <w:r w:rsidR="00B1657C" w:rsidRPr="006832F0">
          <w:rPr>
            <w:rStyle w:val="Hyperlink"/>
            <w:rFonts w:ascii="Times New Roman" w:hAnsi="Times New Roman" w:cs="Times New Roman"/>
            <w:i/>
            <w:color w:val="C00000"/>
            <w:sz w:val="24"/>
            <w:szCs w:val="24"/>
          </w:rPr>
          <w:t>https://iaejournal.org/index.php/IAEJ</w:t>
        </w:r>
      </w:hyperlink>
      <w:r w:rsidR="00B1657C" w:rsidRPr="006832F0">
        <w:rPr>
          <w:rFonts w:ascii="Times New Roman" w:hAnsi="Times New Roman" w:cs="Times New Roman"/>
          <w:i/>
          <w:color w:val="C00000"/>
          <w:sz w:val="24"/>
          <w:szCs w:val="24"/>
        </w:rPr>
        <w:t>.</w:t>
      </w:r>
      <w:r w:rsidR="00B1657C" w:rsidRPr="006832F0">
        <w:rPr>
          <w:rFonts w:ascii="Times New Roman" w:hAnsi="Times New Roman" w:cs="Times New Roman"/>
          <w:color w:val="C00000"/>
          <w:sz w:val="24"/>
          <w:szCs w:val="24"/>
        </w:rPr>
        <w:t xml:space="preserve"> </w:t>
      </w:r>
      <w:r w:rsidR="00B1657C" w:rsidRPr="006832F0">
        <w:rPr>
          <w:rFonts w:ascii="Times New Roman" w:hAnsi="Times New Roman" w:cs="Times New Roman"/>
          <w:sz w:val="24"/>
          <w:szCs w:val="24"/>
        </w:rPr>
        <w:t xml:space="preserve"> </w:t>
      </w:r>
      <w:r w:rsidR="005749DB">
        <w:rPr>
          <w:rFonts w:ascii="Times New Roman" w:hAnsi="Times New Roman" w:cs="Times New Roman"/>
          <w:sz w:val="24"/>
          <w:szCs w:val="24"/>
        </w:rPr>
        <w:t xml:space="preserve">Corresponding author will create a login account and can have all the roles (Authour, Reviewer and Reader). </w:t>
      </w:r>
      <w:r w:rsidRPr="006832F0">
        <w:rPr>
          <w:rFonts w:ascii="Times New Roman" w:hAnsi="Times New Roman" w:cs="Times New Roman"/>
          <w:sz w:val="24"/>
          <w:szCs w:val="24"/>
        </w:rPr>
        <w:t xml:space="preserve">The </w:t>
      </w:r>
      <w:r w:rsidR="00B1657C" w:rsidRPr="006832F0">
        <w:rPr>
          <w:rFonts w:ascii="Times New Roman" w:hAnsi="Times New Roman" w:cs="Times New Roman"/>
          <w:sz w:val="24"/>
          <w:szCs w:val="24"/>
        </w:rPr>
        <w:t>official language of publication is English and</w:t>
      </w:r>
      <w:r w:rsidR="00253CA4" w:rsidRPr="006832F0">
        <w:rPr>
          <w:rFonts w:ascii="Times New Roman" w:hAnsi="Times New Roman" w:cs="Times New Roman"/>
          <w:sz w:val="24"/>
          <w:szCs w:val="24"/>
        </w:rPr>
        <w:t xml:space="preserve"> the manuscripts written in English only will be considered. The </w:t>
      </w:r>
      <w:r w:rsidRPr="006832F0">
        <w:rPr>
          <w:rFonts w:ascii="Times New Roman" w:hAnsi="Times New Roman" w:cs="Times New Roman"/>
          <w:sz w:val="24"/>
          <w:szCs w:val="24"/>
        </w:rPr>
        <w:t>manuscript is to be typed in double space in single column on A-4 size page. The e-mail address and</w:t>
      </w:r>
      <w:r w:rsidR="00253CA4" w:rsidRPr="006832F0">
        <w:rPr>
          <w:rFonts w:ascii="Times New Roman" w:hAnsi="Times New Roman" w:cs="Times New Roman"/>
          <w:sz w:val="24"/>
          <w:szCs w:val="24"/>
        </w:rPr>
        <w:t xml:space="preserve"> </w:t>
      </w:r>
      <w:r w:rsidRPr="006832F0">
        <w:rPr>
          <w:rFonts w:ascii="Times New Roman" w:hAnsi="Times New Roman" w:cs="Times New Roman"/>
          <w:sz w:val="24"/>
          <w:szCs w:val="24"/>
        </w:rPr>
        <w:t>mobile number of the corresponding author must be mentioned therein.</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b/>
          <w:bCs/>
          <w:sz w:val="24"/>
          <w:szCs w:val="24"/>
        </w:rPr>
      </w:pPr>
      <w:r w:rsidRPr="006832F0">
        <w:rPr>
          <w:rFonts w:ascii="Times New Roman" w:hAnsi="Times New Roman" w:cs="Times New Roman"/>
          <w:b/>
          <w:bCs/>
          <w:sz w:val="24"/>
          <w:szCs w:val="24"/>
        </w:rPr>
        <w:t>Preparation of Manuscript</w:t>
      </w:r>
      <w:r w:rsidR="00C1614F" w:rsidRPr="006832F0">
        <w:rPr>
          <w:rFonts w:ascii="Times New Roman" w:hAnsi="Times New Roman" w:cs="Times New Roman"/>
          <w:b/>
          <w:bCs/>
          <w:sz w:val="24"/>
          <w:szCs w:val="24"/>
        </w:rPr>
        <w:t xml:space="preserve"> </w:t>
      </w:r>
    </w:p>
    <w:p w:rsidR="002F2BF4" w:rsidRPr="006832F0" w:rsidRDefault="00FF714F" w:rsidP="005902F3">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Soft copy of the manuscript</w:t>
      </w:r>
      <w:r w:rsidR="007A3633">
        <w:rPr>
          <w:rFonts w:ascii="Times New Roman" w:hAnsi="Times New Roman" w:cs="Times New Roman"/>
          <w:sz w:val="24"/>
          <w:szCs w:val="24"/>
        </w:rPr>
        <w:t xml:space="preserve">, not exceeding </w:t>
      </w:r>
      <w:r w:rsidR="00131EB9">
        <w:rPr>
          <w:rFonts w:ascii="Times New Roman" w:hAnsi="Times New Roman" w:cs="Times New Roman"/>
          <w:sz w:val="24"/>
          <w:szCs w:val="24"/>
        </w:rPr>
        <w:t xml:space="preserve">5 </w:t>
      </w:r>
      <w:r w:rsidR="007A3633">
        <w:rPr>
          <w:rFonts w:ascii="Times New Roman" w:hAnsi="Times New Roman" w:cs="Times New Roman"/>
          <w:sz w:val="24"/>
          <w:szCs w:val="24"/>
        </w:rPr>
        <w:t xml:space="preserve">MB size, </w:t>
      </w:r>
      <w:r w:rsidRPr="006832F0">
        <w:rPr>
          <w:rFonts w:ascii="Times New Roman" w:hAnsi="Times New Roman" w:cs="Times New Roman"/>
          <w:sz w:val="24"/>
          <w:szCs w:val="24"/>
        </w:rPr>
        <w:t xml:space="preserve">should be prepared in MS Word using Times New Roman Font using the </w:t>
      </w:r>
      <w:r w:rsidR="00253CA4" w:rsidRPr="006832F0">
        <w:rPr>
          <w:rFonts w:ascii="Times New Roman" w:hAnsi="Times New Roman" w:cs="Times New Roman"/>
          <w:sz w:val="24"/>
          <w:szCs w:val="24"/>
        </w:rPr>
        <w:t xml:space="preserve">font size </w:t>
      </w:r>
      <w:r w:rsidRPr="006832F0">
        <w:rPr>
          <w:rFonts w:ascii="Times New Roman" w:hAnsi="Times New Roman" w:cs="Times New Roman"/>
          <w:sz w:val="24"/>
          <w:szCs w:val="24"/>
        </w:rPr>
        <w:t>specified below.</w:t>
      </w:r>
      <w:r w:rsidR="005902F3">
        <w:rPr>
          <w:rFonts w:ascii="Times New Roman" w:hAnsi="Times New Roman" w:cs="Times New Roman"/>
          <w:sz w:val="24"/>
          <w:szCs w:val="24"/>
        </w:rPr>
        <w:t xml:space="preserve"> </w:t>
      </w:r>
    </w:p>
    <w:p w:rsidR="00FF714F" w:rsidRPr="005902F3" w:rsidRDefault="00FF714F" w:rsidP="005902F3">
      <w:pPr>
        <w:autoSpaceDE w:val="0"/>
        <w:autoSpaceDN w:val="0"/>
        <w:adjustRightInd w:val="0"/>
        <w:spacing w:before="40" w:after="40" w:line="288" w:lineRule="auto"/>
        <w:jc w:val="both"/>
        <w:rPr>
          <w:rFonts w:ascii="Times New Roman" w:hAnsi="Times New Roman" w:cs="Times New Roman"/>
          <w:sz w:val="24"/>
          <w:szCs w:val="24"/>
        </w:rPr>
      </w:pPr>
      <w:r w:rsidRPr="005902F3">
        <w:rPr>
          <w:rFonts w:ascii="Times New Roman" w:hAnsi="Times New Roman" w:cs="Times New Roman"/>
          <w:b/>
          <w:bCs/>
          <w:sz w:val="24"/>
          <w:szCs w:val="24"/>
        </w:rPr>
        <w:t xml:space="preserve">Font size: Manuscript Title: </w:t>
      </w:r>
      <w:r w:rsidRPr="005902F3">
        <w:rPr>
          <w:rFonts w:ascii="Times New Roman" w:hAnsi="Times New Roman" w:cs="Times New Roman"/>
          <w:sz w:val="24"/>
          <w:szCs w:val="24"/>
        </w:rPr>
        <w:t>1</w:t>
      </w:r>
      <w:r w:rsidR="006F508D">
        <w:rPr>
          <w:rFonts w:ascii="Times New Roman" w:hAnsi="Times New Roman" w:cs="Times New Roman"/>
          <w:sz w:val="24"/>
          <w:szCs w:val="24"/>
        </w:rPr>
        <w:t>5</w:t>
      </w:r>
      <w:bookmarkStart w:id="0" w:name="_GoBack"/>
      <w:bookmarkEnd w:id="0"/>
      <w:r w:rsidRPr="005902F3">
        <w:rPr>
          <w:rFonts w:ascii="Times New Roman" w:hAnsi="Times New Roman" w:cs="Times New Roman"/>
          <w:sz w:val="24"/>
          <w:szCs w:val="24"/>
        </w:rPr>
        <w:t xml:space="preserve"> pt. bold first letter capital in each word; </w:t>
      </w:r>
      <w:r w:rsidRPr="005902F3">
        <w:rPr>
          <w:rFonts w:ascii="Times New Roman" w:hAnsi="Times New Roman" w:cs="Times New Roman"/>
          <w:b/>
          <w:bCs/>
          <w:sz w:val="24"/>
          <w:szCs w:val="24"/>
        </w:rPr>
        <w:t xml:space="preserve">Author name(s): </w:t>
      </w:r>
      <w:r w:rsidRPr="005902F3">
        <w:rPr>
          <w:rFonts w:ascii="Times New Roman" w:hAnsi="Times New Roman" w:cs="Times New Roman"/>
          <w:sz w:val="24"/>
          <w:szCs w:val="24"/>
        </w:rPr>
        <w:t>11 pt., bold, first letter</w:t>
      </w:r>
      <w:r w:rsidR="00253CA4" w:rsidRPr="005902F3">
        <w:rPr>
          <w:rFonts w:ascii="Times New Roman" w:hAnsi="Times New Roman" w:cs="Times New Roman"/>
          <w:sz w:val="24"/>
          <w:szCs w:val="24"/>
        </w:rPr>
        <w:t xml:space="preserve"> </w:t>
      </w:r>
      <w:r w:rsidRPr="005902F3">
        <w:rPr>
          <w:rFonts w:ascii="Times New Roman" w:hAnsi="Times New Roman" w:cs="Times New Roman"/>
          <w:sz w:val="24"/>
          <w:szCs w:val="24"/>
        </w:rPr>
        <w:t xml:space="preserve">capital in name and surname; </w:t>
      </w:r>
      <w:r w:rsidRPr="005902F3">
        <w:rPr>
          <w:rFonts w:ascii="Times New Roman" w:hAnsi="Times New Roman" w:cs="Times New Roman"/>
          <w:b/>
          <w:bCs/>
          <w:sz w:val="24"/>
          <w:szCs w:val="24"/>
        </w:rPr>
        <w:t xml:space="preserve">Authors’ affiliation(s): </w:t>
      </w:r>
      <w:r w:rsidRPr="005902F3">
        <w:rPr>
          <w:rFonts w:ascii="Times New Roman" w:hAnsi="Times New Roman" w:cs="Times New Roman"/>
          <w:sz w:val="24"/>
          <w:szCs w:val="24"/>
        </w:rPr>
        <w:t xml:space="preserve">11 pt. normal; </w:t>
      </w:r>
      <w:r w:rsidRPr="005902F3">
        <w:rPr>
          <w:rFonts w:ascii="Times New Roman" w:hAnsi="Times New Roman" w:cs="Times New Roman"/>
          <w:b/>
          <w:bCs/>
          <w:sz w:val="24"/>
          <w:szCs w:val="24"/>
        </w:rPr>
        <w:t xml:space="preserve">Abstract heading: </w:t>
      </w:r>
      <w:r w:rsidRPr="005902F3">
        <w:rPr>
          <w:rFonts w:ascii="Times New Roman" w:hAnsi="Times New Roman" w:cs="Times New Roman"/>
          <w:sz w:val="24"/>
          <w:szCs w:val="24"/>
        </w:rPr>
        <w:t xml:space="preserve">12 pt. bold capital; </w:t>
      </w:r>
      <w:r w:rsidRPr="005902F3">
        <w:rPr>
          <w:rFonts w:ascii="Times New Roman" w:hAnsi="Times New Roman" w:cs="Times New Roman"/>
          <w:b/>
          <w:bCs/>
          <w:sz w:val="24"/>
          <w:szCs w:val="24"/>
        </w:rPr>
        <w:t>Abstract</w:t>
      </w:r>
      <w:r w:rsidR="00253CA4" w:rsidRPr="005902F3">
        <w:rPr>
          <w:rFonts w:ascii="Times New Roman" w:hAnsi="Times New Roman" w:cs="Times New Roman"/>
          <w:b/>
          <w:bCs/>
          <w:sz w:val="24"/>
          <w:szCs w:val="24"/>
        </w:rPr>
        <w:t xml:space="preserve"> </w:t>
      </w:r>
      <w:r w:rsidRPr="005902F3">
        <w:rPr>
          <w:rFonts w:ascii="Times New Roman" w:hAnsi="Times New Roman" w:cs="Times New Roman"/>
          <w:b/>
          <w:bCs/>
          <w:sz w:val="24"/>
          <w:szCs w:val="24"/>
        </w:rPr>
        <w:t xml:space="preserve">text: </w:t>
      </w:r>
      <w:r w:rsidRPr="005902F3">
        <w:rPr>
          <w:rFonts w:ascii="Times New Roman" w:hAnsi="Times New Roman" w:cs="Times New Roman"/>
          <w:sz w:val="24"/>
          <w:szCs w:val="24"/>
        </w:rPr>
        <w:t xml:space="preserve">11 pt. normal; </w:t>
      </w:r>
      <w:r w:rsidRPr="005902F3">
        <w:rPr>
          <w:rFonts w:ascii="Times New Roman" w:hAnsi="Times New Roman" w:cs="Times New Roman"/>
          <w:b/>
          <w:bCs/>
          <w:sz w:val="24"/>
          <w:szCs w:val="24"/>
        </w:rPr>
        <w:t xml:space="preserve">Manuscript text: </w:t>
      </w:r>
      <w:r w:rsidRPr="005902F3">
        <w:rPr>
          <w:rFonts w:ascii="Times New Roman" w:hAnsi="Times New Roman" w:cs="Times New Roman"/>
          <w:sz w:val="24"/>
          <w:szCs w:val="24"/>
        </w:rPr>
        <w:t xml:space="preserve">11 pt. normal; </w:t>
      </w:r>
      <w:r w:rsidRPr="005902F3">
        <w:rPr>
          <w:rFonts w:ascii="Times New Roman" w:hAnsi="Times New Roman" w:cs="Times New Roman"/>
          <w:b/>
          <w:bCs/>
          <w:sz w:val="24"/>
          <w:szCs w:val="24"/>
        </w:rPr>
        <w:t>Main</w:t>
      </w:r>
      <w:r w:rsidR="00253CA4" w:rsidRPr="005902F3">
        <w:rPr>
          <w:rFonts w:ascii="Times New Roman" w:hAnsi="Times New Roman" w:cs="Times New Roman"/>
          <w:b/>
          <w:bCs/>
          <w:sz w:val="24"/>
          <w:szCs w:val="24"/>
        </w:rPr>
        <w:t xml:space="preserve"> </w:t>
      </w:r>
      <w:r w:rsidRPr="005902F3">
        <w:rPr>
          <w:rFonts w:ascii="Times New Roman" w:hAnsi="Times New Roman" w:cs="Times New Roman"/>
          <w:b/>
          <w:bCs/>
          <w:sz w:val="24"/>
          <w:szCs w:val="24"/>
        </w:rPr>
        <w:t xml:space="preserve">/ -heading (FIRST LEVEL HEADING): </w:t>
      </w:r>
      <w:r w:rsidRPr="005902F3">
        <w:rPr>
          <w:rFonts w:ascii="Times New Roman" w:hAnsi="Times New Roman" w:cs="Times New Roman"/>
          <w:sz w:val="24"/>
          <w:szCs w:val="24"/>
        </w:rPr>
        <w:t>12 pt. bold each</w:t>
      </w:r>
      <w:r w:rsidR="00253CA4" w:rsidRPr="005902F3">
        <w:rPr>
          <w:rFonts w:ascii="Times New Roman" w:hAnsi="Times New Roman" w:cs="Times New Roman"/>
          <w:sz w:val="24"/>
          <w:szCs w:val="24"/>
        </w:rPr>
        <w:t xml:space="preserve"> </w:t>
      </w:r>
      <w:r w:rsidRPr="005902F3">
        <w:rPr>
          <w:rFonts w:ascii="Times New Roman" w:hAnsi="Times New Roman" w:cs="Times New Roman"/>
          <w:sz w:val="24"/>
          <w:szCs w:val="24"/>
        </w:rPr>
        <w:t>letter and word in uppercase (</w:t>
      </w:r>
      <w:r w:rsidRPr="005902F3">
        <w:rPr>
          <w:rFonts w:ascii="Times New Roman" w:hAnsi="Times New Roman" w:cs="Times New Roman"/>
          <w:b/>
          <w:bCs/>
          <w:sz w:val="24"/>
          <w:szCs w:val="24"/>
        </w:rPr>
        <w:t xml:space="preserve">INTRODUCTION, MATERIALS AND METHODS, CONCLUSIONS, </w:t>
      </w:r>
      <w:r w:rsidR="00B41C39">
        <w:rPr>
          <w:rFonts w:ascii="Times New Roman" w:hAnsi="Times New Roman" w:cs="Times New Roman"/>
          <w:b/>
          <w:bCs/>
          <w:sz w:val="24"/>
          <w:szCs w:val="24"/>
        </w:rPr>
        <w:t xml:space="preserve">REFERENCES, </w:t>
      </w:r>
      <w:r w:rsidRPr="00B41C39">
        <w:rPr>
          <w:rFonts w:ascii="Times New Roman" w:hAnsi="Times New Roman" w:cs="Times New Roman"/>
          <w:b/>
          <w:bCs/>
          <w:i/>
          <w:sz w:val="24"/>
          <w:szCs w:val="24"/>
        </w:rPr>
        <w:t>etc</w:t>
      </w:r>
      <w:r w:rsidRPr="005902F3">
        <w:rPr>
          <w:rFonts w:ascii="Times New Roman" w:hAnsi="Times New Roman" w:cs="Times New Roman"/>
          <w:b/>
          <w:bCs/>
          <w:sz w:val="24"/>
          <w:szCs w:val="24"/>
        </w:rPr>
        <w:t>.</w:t>
      </w:r>
      <w:r w:rsidRPr="005902F3">
        <w:rPr>
          <w:rFonts w:ascii="Times New Roman" w:hAnsi="Times New Roman" w:cs="Times New Roman"/>
          <w:sz w:val="24"/>
          <w:szCs w:val="24"/>
        </w:rPr>
        <w:t xml:space="preserve">); </w:t>
      </w:r>
      <w:r w:rsidRPr="005902F3">
        <w:rPr>
          <w:rFonts w:ascii="Times New Roman" w:hAnsi="Times New Roman" w:cs="Times New Roman"/>
          <w:b/>
          <w:bCs/>
          <w:sz w:val="24"/>
          <w:szCs w:val="24"/>
        </w:rPr>
        <w:t>First</w:t>
      </w:r>
      <w:r w:rsidR="007D5F54" w:rsidRPr="005902F3">
        <w:rPr>
          <w:rFonts w:ascii="Times New Roman" w:hAnsi="Times New Roman" w:cs="Times New Roman"/>
          <w:b/>
          <w:bCs/>
          <w:sz w:val="24"/>
          <w:szCs w:val="24"/>
        </w:rPr>
        <w:t xml:space="preserve"> </w:t>
      </w:r>
      <w:r w:rsidRPr="005902F3">
        <w:rPr>
          <w:rFonts w:ascii="Times New Roman" w:hAnsi="Times New Roman" w:cs="Times New Roman"/>
          <w:b/>
          <w:bCs/>
          <w:sz w:val="24"/>
          <w:szCs w:val="24"/>
        </w:rPr>
        <w:t xml:space="preserve">Sub-heading (Second Level Heading): </w:t>
      </w:r>
      <w:r w:rsidRPr="005902F3">
        <w:rPr>
          <w:rFonts w:ascii="Times New Roman" w:hAnsi="Times New Roman" w:cs="Times New Roman"/>
          <w:sz w:val="24"/>
          <w:szCs w:val="24"/>
        </w:rPr>
        <w:t xml:space="preserve">12 pt. bold first letter capital in each word; </w:t>
      </w:r>
      <w:r w:rsidRPr="005902F3">
        <w:rPr>
          <w:rFonts w:ascii="Times New Roman" w:hAnsi="Times New Roman" w:cs="Times New Roman"/>
          <w:b/>
          <w:bCs/>
          <w:sz w:val="24"/>
          <w:szCs w:val="24"/>
        </w:rPr>
        <w:t>Second Sub-heading (Third level</w:t>
      </w:r>
      <w:r w:rsidR="00253CA4" w:rsidRPr="005902F3">
        <w:rPr>
          <w:rFonts w:ascii="Times New Roman" w:hAnsi="Times New Roman" w:cs="Times New Roman"/>
          <w:b/>
          <w:bCs/>
          <w:sz w:val="24"/>
          <w:szCs w:val="24"/>
        </w:rPr>
        <w:t xml:space="preserve"> </w:t>
      </w:r>
      <w:r w:rsidRPr="005902F3">
        <w:rPr>
          <w:rFonts w:ascii="Times New Roman" w:hAnsi="Times New Roman" w:cs="Times New Roman"/>
          <w:b/>
          <w:bCs/>
          <w:sz w:val="24"/>
          <w:szCs w:val="24"/>
        </w:rPr>
        <w:t xml:space="preserve">heading): </w:t>
      </w:r>
      <w:r w:rsidRPr="005902F3">
        <w:rPr>
          <w:rFonts w:ascii="Times New Roman" w:hAnsi="Times New Roman" w:cs="Times New Roman"/>
          <w:sz w:val="24"/>
          <w:szCs w:val="24"/>
        </w:rPr>
        <w:t xml:space="preserve">12 pt. bold sentence case; Headings should not be at more than three levels; </w:t>
      </w:r>
      <w:r w:rsidRPr="005902F3">
        <w:rPr>
          <w:rFonts w:ascii="Times New Roman" w:hAnsi="Times New Roman" w:cs="Times New Roman"/>
          <w:b/>
          <w:bCs/>
          <w:sz w:val="24"/>
          <w:szCs w:val="24"/>
        </w:rPr>
        <w:t>Figure caption/Table title:</w:t>
      </w:r>
      <w:r w:rsidR="00253CA4" w:rsidRPr="005902F3">
        <w:rPr>
          <w:rFonts w:ascii="Times New Roman" w:hAnsi="Times New Roman" w:cs="Times New Roman"/>
          <w:b/>
          <w:bCs/>
          <w:sz w:val="24"/>
          <w:szCs w:val="24"/>
        </w:rPr>
        <w:t xml:space="preserve"> </w:t>
      </w:r>
      <w:r w:rsidRPr="005902F3">
        <w:rPr>
          <w:rFonts w:ascii="Times New Roman" w:hAnsi="Times New Roman" w:cs="Times New Roman"/>
          <w:sz w:val="24"/>
          <w:szCs w:val="24"/>
        </w:rPr>
        <w:t xml:space="preserve">12 pt. bold sentence case; </w:t>
      </w:r>
      <w:r w:rsidR="00B80E8A" w:rsidRPr="005902F3">
        <w:rPr>
          <w:rFonts w:ascii="Times New Roman" w:hAnsi="Times New Roman" w:cs="Times New Roman"/>
          <w:b/>
          <w:bCs/>
          <w:sz w:val="24"/>
          <w:szCs w:val="24"/>
        </w:rPr>
        <w:t>Acknowledgements</w:t>
      </w:r>
      <w:r w:rsidR="005902F3" w:rsidRPr="005902F3">
        <w:rPr>
          <w:rFonts w:ascii="Times New Roman" w:hAnsi="Times New Roman" w:cs="Times New Roman"/>
          <w:b/>
          <w:bCs/>
          <w:sz w:val="24"/>
          <w:szCs w:val="24"/>
        </w:rPr>
        <w:t xml:space="preserve">, </w:t>
      </w:r>
      <w:r w:rsidR="00B80E8A" w:rsidRPr="005902F3">
        <w:rPr>
          <w:rFonts w:ascii="Times New Roman" w:hAnsi="Times New Roman" w:cs="Times New Roman"/>
          <w:b/>
          <w:bCs/>
          <w:sz w:val="24"/>
          <w:szCs w:val="24"/>
        </w:rPr>
        <w:t xml:space="preserve"> </w:t>
      </w:r>
      <w:r w:rsidR="005902F3" w:rsidRPr="005902F3">
        <w:rPr>
          <w:rFonts w:ascii="Times New Roman" w:hAnsi="Times New Roman" w:cs="Times New Roman"/>
          <w:b/>
          <w:sz w:val="24"/>
          <w:szCs w:val="24"/>
        </w:rPr>
        <w:t xml:space="preserve">Author contribution, </w:t>
      </w:r>
      <w:r w:rsidR="005902F3" w:rsidRPr="005902F3">
        <w:rPr>
          <w:rFonts w:ascii="Times New Roman" w:hAnsi="Times New Roman" w:cs="Times New Roman"/>
          <w:b/>
          <w:bCs/>
          <w:sz w:val="24"/>
          <w:szCs w:val="24"/>
        </w:rPr>
        <w:t xml:space="preserve">Conflict of Interest </w:t>
      </w:r>
      <w:r w:rsidRPr="005902F3">
        <w:rPr>
          <w:rFonts w:ascii="Times New Roman" w:hAnsi="Times New Roman" w:cs="Times New Roman"/>
          <w:b/>
          <w:bCs/>
          <w:sz w:val="24"/>
          <w:szCs w:val="24"/>
        </w:rPr>
        <w:t xml:space="preserve">and References: </w:t>
      </w:r>
      <w:r w:rsidRPr="005902F3">
        <w:rPr>
          <w:rFonts w:ascii="Times New Roman" w:hAnsi="Times New Roman" w:cs="Times New Roman"/>
          <w:sz w:val="24"/>
          <w:szCs w:val="24"/>
        </w:rPr>
        <w:t xml:space="preserve">11 pt. normal, </w:t>
      </w:r>
      <w:r w:rsidRPr="005902F3">
        <w:rPr>
          <w:rFonts w:ascii="Times New Roman" w:hAnsi="Times New Roman" w:cs="Times New Roman"/>
          <w:b/>
          <w:bCs/>
          <w:sz w:val="24"/>
          <w:szCs w:val="24"/>
        </w:rPr>
        <w:t xml:space="preserve">Footnote: </w:t>
      </w:r>
      <w:r w:rsidRPr="005902F3">
        <w:rPr>
          <w:rFonts w:ascii="Times New Roman" w:hAnsi="Times New Roman" w:cs="Times New Roman"/>
          <w:sz w:val="24"/>
          <w:szCs w:val="24"/>
        </w:rPr>
        <w:t>9 pt. italics.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lastRenderedPageBreak/>
        <w:t>Section numbering</w:t>
      </w:r>
      <w:r w:rsidRPr="006832F0">
        <w:rPr>
          <w:rFonts w:ascii="Times New Roman" w:hAnsi="Times New Roman" w:cs="Times New Roman"/>
          <w:sz w:val="24"/>
          <w:szCs w:val="24"/>
        </w:rPr>
        <w:t>: Provide numbering to main section (1, 2, …) and sub-sections (1.1, 1.2, …) up to three levels</w:t>
      </w:r>
      <w:r w:rsidR="00253CA4"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such as </w:t>
      </w:r>
      <w:r w:rsidRPr="006832F0">
        <w:rPr>
          <w:rFonts w:ascii="Times New Roman" w:hAnsi="Times New Roman" w:cs="Times New Roman"/>
          <w:b/>
          <w:bCs/>
          <w:sz w:val="24"/>
          <w:szCs w:val="24"/>
        </w:rPr>
        <w:t xml:space="preserve">1. INTRODUCTION </w:t>
      </w:r>
      <w:r w:rsidRPr="006832F0">
        <w:rPr>
          <w:rFonts w:ascii="Times New Roman" w:hAnsi="Times New Roman" w:cs="Times New Roman"/>
          <w:sz w:val="24"/>
          <w:szCs w:val="24"/>
        </w:rPr>
        <w:t xml:space="preserve">(main heading), </w:t>
      </w:r>
      <w:r w:rsidRPr="006832F0">
        <w:rPr>
          <w:rFonts w:ascii="Times New Roman" w:hAnsi="Times New Roman" w:cs="Times New Roman"/>
          <w:b/>
          <w:bCs/>
          <w:sz w:val="24"/>
          <w:szCs w:val="24"/>
        </w:rPr>
        <w:t xml:space="preserve">2. MATERIALS AND METHODS </w:t>
      </w:r>
      <w:r w:rsidRPr="006832F0">
        <w:rPr>
          <w:rFonts w:ascii="Times New Roman" w:hAnsi="Times New Roman" w:cs="Times New Roman"/>
          <w:sz w:val="24"/>
          <w:szCs w:val="24"/>
        </w:rPr>
        <w:t xml:space="preserve">(main heading), </w:t>
      </w:r>
      <w:r w:rsidRPr="006832F0">
        <w:rPr>
          <w:rFonts w:ascii="Times New Roman" w:hAnsi="Times New Roman" w:cs="Times New Roman"/>
          <w:b/>
          <w:bCs/>
          <w:sz w:val="24"/>
          <w:szCs w:val="24"/>
        </w:rPr>
        <w:t>2.1. Description</w:t>
      </w:r>
      <w:r w:rsidR="00253CA4" w:rsidRPr="006832F0">
        <w:rPr>
          <w:rFonts w:ascii="Times New Roman" w:hAnsi="Times New Roman" w:cs="Times New Roman"/>
          <w:b/>
          <w:bCs/>
          <w:sz w:val="24"/>
          <w:szCs w:val="24"/>
        </w:rPr>
        <w:t xml:space="preserve"> </w:t>
      </w:r>
      <w:r w:rsidRPr="006832F0">
        <w:rPr>
          <w:rFonts w:ascii="Times New Roman" w:hAnsi="Times New Roman" w:cs="Times New Roman"/>
          <w:b/>
          <w:bCs/>
          <w:sz w:val="24"/>
          <w:szCs w:val="24"/>
        </w:rPr>
        <w:t xml:space="preserve">of Study Area </w:t>
      </w:r>
      <w:r w:rsidRPr="006832F0">
        <w:rPr>
          <w:rFonts w:ascii="Times New Roman" w:hAnsi="Times New Roman" w:cs="Times New Roman"/>
          <w:sz w:val="24"/>
          <w:szCs w:val="24"/>
        </w:rPr>
        <w:t xml:space="preserve">(first sub-heading), </w:t>
      </w:r>
      <w:r w:rsidRPr="006832F0">
        <w:rPr>
          <w:rFonts w:ascii="Times New Roman" w:hAnsi="Times New Roman" w:cs="Times New Roman"/>
          <w:b/>
          <w:bCs/>
          <w:sz w:val="24"/>
          <w:szCs w:val="24"/>
        </w:rPr>
        <w:t xml:space="preserve">2.2.1. Soil and geology </w:t>
      </w:r>
      <w:r w:rsidRPr="006832F0">
        <w:rPr>
          <w:rFonts w:ascii="Times New Roman" w:hAnsi="Times New Roman" w:cs="Times New Roman"/>
          <w:sz w:val="24"/>
          <w:szCs w:val="24"/>
        </w:rPr>
        <w:t xml:space="preserve">(second sub-heading), </w:t>
      </w:r>
      <w:r w:rsidRPr="006832F0">
        <w:rPr>
          <w:rFonts w:ascii="Times New Roman" w:hAnsi="Times New Roman" w:cs="Times New Roman"/>
          <w:i/>
          <w:sz w:val="24"/>
          <w:szCs w:val="24"/>
        </w:rPr>
        <w:t>etc</w:t>
      </w:r>
      <w:r w:rsidRPr="006832F0">
        <w:rPr>
          <w:rFonts w:ascii="Times New Roman" w:hAnsi="Times New Roman" w:cs="Times New Roman"/>
          <w:sz w:val="24"/>
          <w:szCs w:val="24"/>
        </w:rPr>
        <w: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w:t>
      </w:r>
      <w:r w:rsidRPr="006832F0">
        <w:rPr>
          <w:rFonts w:ascii="Times New Roman" w:hAnsi="Times New Roman" w:cs="Times New Roman"/>
          <w:b/>
          <w:bCs/>
          <w:sz w:val="24"/>
          <w:szCs w:val="24"/>
        </w:rPr>
        <w:t xml:space="preserve">Length of manuscript: </w:t>
      </w:r>
      <w:r w:rsidRPr="006832F0">
        <w:rPr>
          <w:rFonts w:ascii="Times New Roman" w:hAnsi="Times New Roman" w:cs="Times New Roman"/>
          <w:sz w:val="24"/>
          <w:szCs w:val="24"/>
        </w:rPr>
        <w:t>A Research Paper should not exceed 8000 words limit. However, a more elaborated Review</w:t>
      </w:r>
      <w:r w:rsidR="00253CA4" w:rsidRPr="006832F0">
        <w:rPr>
          <w:rFonts w:ascii="Times New Roman" w:hAnsi="Times New Roman" w:cs="Times New Roman"/>
          <w:sz w:val="24"/>
          <w:szCs w:val="24"/>
        </w:rPr>
        <w:t xml:space="preserve"> </w:t>
      </w:r>
      <w:r w:rsidRPr="006832F0">
        <w:rPr>
          <w:rFonts w:ascii="Times New Roman" w:hAnsi="Times New Roman" w:cs="Times New Roman"/>
          <w:sz w:val="24"/>
          <w:szCs w:val="24"/>
        </w:rPr>
        <w:t>Paper may contain 12000-15000 words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Use the </w:t>
      </w:r>
      <w:r w:rsidRPr="006832F0">
        <w:rPr>
          <w:rFonts w:ascii="Times New Roman" w:hAnsi="Times New Roman" w:cs="Times New Roman"/>
          <w:b/>
          <w:bCs/>
          <w:sz w:val="24"/>
          <w:szCs w:val="24"/>
        </w:rPr>
        <w:t xml:space="preserve">equation editor </w:t>
      </w:r>
      <w:r w:rsidRPr="006832F0">
        <w:rPr>
          <w:rFonts w:ascii="Times New Roman" w:hAnsi="Times New Roman" w:cs="Times New Roman"/>
          <w:sz w:val="24"/>
          <w:szCs w:val="24"/>
        </w:rPr>
        <w:t>or Math Type for equations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Use the </w:t>
      </w:r>
      <w:r w:rsidRPr="006832F0">
        <w:rPr>
          <w:rFonts w:ascii="Times New Roman" w:hAnsi="Times New Roman" w:cs="Times New Roman"/>
          <w:b/>
          <w:bCs/>
          <w:sz w:val="24"/>
          <w:szCs w:val="24"/>
        </w:rPr>
        <w:t>table function</w:t>
      </w:r>
      <w:r w:rsidRPr="006832F0">
        <w:rPr>
          <w:rFonts w:ascii="Times New Roman" w:hAnsi="Times New Roman" w:cs="Times New Roman"/>
          <w:sz w:val="24"/>
          <w:szCs w:val="24"/>
        </w:rPr>
        <w:t>, not spreadsheets to make tables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Use </w:t>
      </w:r>
      <w:r w:rsidRPr="006832F0">
        <w:rPr>
          <w:rFonts w:ascii="Times New Roman" w:hAnsi="Times New Roman" w:cs="Times New Roman"/>
          <w:b/>
          <w:bCs/>
          <w:sz w:val="24"/>
          <w:szCs w:val="24"/>
        </w:rPr>
        <w:t xml:space="preserve">tab stops </w:t>
      </w:r>
      <w:r w:rsidRPr="006832F0">
        <w:rPr>
          <w:rFonts w:ascii="Times New Roman" w:hAnsi="Times New Roman" w:cs="Times New Roman"/>
          <w:sz w:val="24"/>
          <w:szCs w:val="24"/>
        </w:rPr>
        <w:t>or other commands for indents, not the space bar</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Always use internationally accepted signs and symbols for units (</w:t>
      </w:r>
      <w:r w:rsidRPr="006832F0">
        <w:rPr>
          <w:rFonts w:ascii="Times New Roman" w:hAnsi="Times New Roman" w:cs="Times New Roman"/>
          <w:b/>
          <w:bCs/>
          <w:sz w:val="24"/>
          <w:szCs w:val="24"/>
        </w:rPr>
        <w:t>SI units</w:t>
      </w:r>
      <w:r w:rsidRPr="006832F0">
        <w:rPr>
          <w:rFonts w:ascii="Times New Roman" w:hAnsi="Times New Roman" w:cs="Times New Roman"/>
          <w:sz w:val="24"/>
          <w:szCs w:val="24"/>
        </w:rPr>
        <w:t>). All derived units should be written in</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exponent form (m</w:t>
      </w:r>
      <w:r w:rsidRPr="006832F0">
        <w:rPr>
          <w:rFonts w:ascii="Times New Roman" w:hAnsi="Times New Roman" w:cs="Times New Roman"/>
          <w:sz w:val="24"/>
          <w:szCs w:val="24"/>
          <w:vertAlign w:val="superscript"/>
        </w:rPr>
        <w:t>3</w:t>
      </w:r>
      <w:r w:rsidR="00DD2F11" w:rsidRPr="006832F0">
        <w:rPr>
          <w:rFonts w:ascii="Times New Roman" w:hAnsi="Times New Roman" w:cs="Times New Roman"/>
          <w:sz w:val="24"/>
          <w:szCs w:val="24"/>
        </w:rPr>
        <w:t>/</w:t>
      </w:r>
      <w:r w:rsidRPr="006832F0">
        <w:rPr>
          <w:rFonts w:ascii="Times New Roman" w:hAnsi="Times New Roman" w:cs="Times New Roman"/>
          <w:sz w:val="24"/>
          <w:szCs w:val="24"/>
        </w:rPr>
        <w:t>s</w:t>
      </w:r>
      <w:r w:rsidR="00C1614F" w:rsidRPr="006832F0">
        <w:rPr>
          <w:rFonts w:ascii="Times New Roman" w:hAnsi="Times New Roman" w:cs="Times New Roman"/>
          <w:sz w:val="24"/>
          <w:szCs w:val="24"/>
        </w:rPr>
        <w:t>; kg/m</w:t>
      </w:r>
      <w:r w:rsidR="00C1614F" w:rsidRPr="006832F0">
        <w:rPr>
          <w:rFonts w:ascii="Times New Roman" w:hAnsi="Times New Roman" w:cs="Times New Roman"/>
          <w:sz w:val="24"/>
          <w:szCs w:val="24"/>
          <w:vertAlign w:val="superscript"/>
        </w:rPr>
        <w:t>3</w:t>
      </w:r>
      <w:r w:rsidRPr="006832F0">
        <w:rPr>
          <w:rFonts w:ascii="Times New Roman" w:hAnsi="Times New Roman" w:cs="Times New Roman"/>
          <w:sz w:val="24"/>
          <w:szCs w:val="24"/>
        </w:rPr>
        <w:t>)</w:t>
      </w:r>
      <w:r w:rsidR="00DD2F11" w:rsidRPr="006832F0">
        <w:rPr>
          <w:rFonts w:ascii="Times New Roman" w:hAnsi="Times New Roman" w:cs="Times New Roman"/>
          <w:sz w:val="24"/>
          <w:szCs w:val="24"/>
        </w:rPr>
        <w:t xml:space="preserve">.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Manuscript should be ‘spell checked’ and ‘grammar checked’ using English (</w:t>
      </w:r>
      <w:r w:rsidR="00DD2F11" w:rsidRPr="006832F0">
        <w:rPr>
          <w:rFonts w:ascii="Times New Roman" w:hAnsi="Times New Roman" w:cs="Times New Roman"/>
          <w:sz w:val="24"/>
          <w:szCs w:val="24"/>
        </w:rPr>
        <w:t>British</w:t>
      </w:r>
      <w:r w:rsidRPr="006832F0">
        <w:rPr>
          <w:rFonts w:ascii="Times New Roman" w:hAnsi="Times New Roman" w:cs="Times New Roman"/>
          <w:sz w:val="24"/>
          <w:szCs w:val="24"/>
        </w:rPr>
        <w:t>) as proofing language</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Ensure all references mentioned in the Reference List are cited in the text, and vice versa</w:t>
      </w:r>
      <w:r w:rsidR="00C1614F" w:rsidRPr="006832F0">
        <w:rPr>
          <w:rFonts w:ascii="Times New Roman" w:hAnsi="Times New Roman" w:cs="Times New Roman"/>
          <w:sz w:val="24"/>
          <w:szCs w:val="24"/>
        </w:rPr>
        <w: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Use the automatic </w:t>
      </w:r>
      <w:r w:rsidR="00DD2F11" w:rsidRPr="006832F0">
        <w:rPr>
          <w:rFonts w:ascii="Times New Roman" w:hAnsi="Times New Roman" w:cs="Times New Roman"/>
          <w:sz w:val="24"/>
          <w:szCs w:val="24"/>
        </w:rPr>
        <w:t xml:space="preserve">line numbering and </w:t>
      </w:r>
      <w:r w:rsidRPr="006832F0">
        <w:rPr>
          <w:rFonts w:ascii="Times New Roman" w:hAnsi="Times New Roman" w:cs="Times New Roman"/>
          <w:sz w:val="24"/>
          <w:szCs w:val="24"/>
        </w:rPr>
        <w:t>page numbering function</w:t>
      </w:r>
      <w:r w:rsidR="00DD2F11" w:rsidRPr="006832F0">
        <w:rPr>
          <w:rFonts w:ascii="Times New Roman" w:hAnsi="Times New Roman" w:cs="Times New Roman"/>
          <w:sz w:val="24"/>
          <w:szCs w:val="24"/>
        </w:rPr>
        <w:t xml:space="preserve">.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Save your file in .docx format (Word 2007 or higher) or .doc format (older Word versions)</w:t>
      </w:r>
      <w:r w:rsidR="00DD2F11" w:rsidRPr="006832F0">
        <w:rPr>
          <w:rFonts w:ascii="Times New Roman" w:hAnsi="Times New Roman" w:cs="Times New Roman"/>
          <w:sz w:val="24"/>
          <w:szCs w:val="24"/>
        </w:rPr>
        <w: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Manuscript should be well structured and arranged as follows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 Title: </w:t>
      </w:r>
      <w:r w:rsidRPr="006832F0">
        <w:rPr>
          <w:rFonts w:ascii="Times New Roman" w:hAnsi="Times New Roman" w:cs="Times New Roman"/>
          <w:sz w:val="24"/>
          <w:szCs w:val="24"/>
        </w:rPr>
        <w:t>The title should be concise and informative. Avoid abbreviations and formulae in the Title.</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w:t>
      </w:r>
      <w:r w:rsidRPr="006832F0">
        <w:rPr>
          <w:rFonts w:ascii="Times New Roman" w:hAnsi="Times New Roman" w:cs="Times New Roman"/>
          <w:b/>
          <w:bCs/>
          <w:sz w:val="24"/>
          <w:szCs w:val="24"/>
        </w:rPr>
        <w:t xml:space="preserve">Short title </w:t>
      </w:r>
      <w:r w:rsidRPr="006832F0">
        <w:rPr>
          <w:rFonts w:ascii="Times New Roman" w:hAnsi="Times New Roman" w:cs="Times New Roman"/>
          <w:sz w:val="24"/>
          <w:szCs w:val="24"/>
        </w:rPr>
        <w:t>of not more than 80 characters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w:t>
      </w:r>
      <w:r w:rsidRPr="006832F0">
        <w:rPr>
          <w:rFonts w:ascii="Times New Roman" w:hAnsi="Times New Roman" w:cs="Times New Roman"/>
          <w:b/>
          <w:bCs/>
          <w:sz w:val="24"/>
          <w:szCs w:val="24"/>
        </w:rPr>
        <w:t xml:space="preserve">Author name(s): </w:t>
      </w:r>
      <w:r w:rsidRPr="006832F0">
        <w:rPr>
          <w:rFonts w:ascii="Times New Roman" w:hAnsi="Times New Roman" w:cs="Times New Roman"/>
          <w:sz w:val="24"/>
          <w:szCs w:val="24"/>
        </w:rPr>
        <w:t xml:space="preserve">Provide name, </w:t>
      </w:r>
      <w:r w:rsidR="007D5F54" w:rsidRPr="006832F0">
        <w:rPr>
          <w:rFonts w:ascii="Times New Roman" w:hAnsi="Times New Roman" w:cs="Times New Roman"/>
          <w:sz w:val="24"/>
          <w:szCs w:val="24"/>
        </w:rPr>
        <w:t xml:space="preserve">designation, </w:t>
      </w:r>
      <w:r w:rsidRPr="006832F0">
        <w:rPr>
          <w:rFonts w:ascii="Times New Roman" w:hAnsi="Times New Roman" w:cs="Times New Roman"/>
          <w:sz w:val="24"/>
          <w:szCs w:val="24"/>
        </w:rPr>
        <w:t>affiliation, full postal and email addresses for each author. Please also indicate the</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corresponding author</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 The e-mail address of the corresponding author must be mentioned for further correspondence.</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Corresponding Author acts on behalf of all co-authors and ensures that questions related to the accuracy or integrity of</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any part of the work are appropriately addressed.</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 Abstract: </w:t>
      </w:r>
      <w:r w:rsidRPr="006832F0">
        <w:rPr>
          <w:rFonts w:ascii="Times New Roman" w:hAnsi="Times New Roman" w:cs="Times New Roman"/>
          <w:sz w:val="24"/>
          <w:szCs w:val="24"/>
        </w:rPr>
        <w:t>The Abstract of not more than 200 words should state the problem investigated specifying the aims of the</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work, outlin</w:t>
      </w:r>
      <w:r w:rsidR="00BA379D" w:rsidRPr="006832F0">
        <w:rPr>
          <w:rFonts w:ascii="Times New Roman" w:hAnsi="Times New Roman" w:cs="Times New Roman"/>
          <w:sz w:val="24"/>
          <w:szCs w:val="24"/>
        </w:rPr>
        <w:t>e the methods used, and summariz</w:t>
      </w:r>
      <w:r w:rsidRPr="006832F0">
        <w:rPr>
          <w:rFonts w:ascii="Times New Roman" w:hAnsi="Times New Roman" w:cs="Times New Roman"/>
          <w:sz w:val="24"/>
          <w:szCs w:val="24"/>
        </w:rPr>
        <w:t>e the main results obtained and the conclusions drawn. An abstract is</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often presented separately from the article, so it must be able to stand alone. Citations should not be included in the</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Abstract.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 Keywords: </w:t>
      </w:r>
      <w:r w:rsidRPr="006832F0">
        <w:rPr>
          <w:rFonts w:ascii="Times New Roman" w:hAnsi="Times New Roman" w:cs="Times New Roman"/>
          <w:sz w:val="24"/>
          <w:szCs w:val="24"/>
        </w:rPr>
        <w:t xml:space="preserve">Up to 6 keywords in alphabetical order </w:t>
      </w:r>
      <w:r w:rsidR="00BD7682">
        <w:rPr>
          <w:rFonts w:ascii="Times New Roman" w:hAnsi="Times New Roman" w:cs="Times New Roman"/>
          <w:sz w:val="24"/>
          <w:szCs w:val="24"/>
        </w:rPr>
        <w:t xml:space="preserve">with each word stating in uppercase and separated by semicolon (;) </w:t>
      </w:r>
      <w:r w:rsidRPr="006832F0">
        <w:rPr>
          <w:rFonts w:ascii="Times New Roman" w:hAnsi="Times New Roman" w:cs="Times New Roman"/>
          <w:sz w:val="24"/>
          <w:szCs w:val="24"/>
        </w:rPr>
        <w:t>should be given to enable subsequent abstracting or information</w:t>
      </w:r>
      <w:r w:rsidR="00DD2F11" w:rsidRPr="006832F0">
        <w:rPr>
          <w:rFonts w:ascii="Times New Roman" w:hAnsi="Times New Roman" w:cs="Times New Roman"/>
          <w:sz w:val="24"/>
          <w:szCs w:val="24"/>
        </w:rPr>
        <w:t xml:space="preserve"> </w:t>
      </w:r>
      <w:r w:rsidRPr="006832F0">
        <w:rPr>
          <w:rFonts w:ascii="Times New Roman" w:hAnsi="Times New Roman" w:cs="Times New Roman"/>
          <w:sz w:val="24"/>
          <w:szCs w:val="24"/>
        </w:rPr>
        <w:t>retrieval systems to locate the paper. Words used in title should not be used as keywords.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w:t>
      </w:r>
      <w:r w:rsidRPr="006832F0">
        <w:rPr>
          <w:rFonts w:ascii="Times New Roman" w:hAnsi="Times New Roman" w:cs="Times New Roman"/>
          <w:b/>
          <w:bCs/>
          <w:sz w:val="24"/>
          <w:szCs w:val="24"/>
        </w:rPr>
        <w:t xml:space="preserve">Main text: </w:t>
      </w:r>
      <w:r w:rsidRPr="006832F0">
        <w:rPr>
          <w:rFonts w:ascii="Times New Roman" w:hAnsi="Times New Roman" w:cs="Times New Roman"/>
          <w:sz w:val="24"/>
          <w:szCs w:val="24"/>
        </w:rPr>
        <w:t xml:space="preserve">For </w:t>
      </w:r>
      <w:r w:rsidR="00C13384" w:rsidRPr="006832F0">
        <w:rPr>
          <w:rFonts w:ascii="Times New Roman" w:hAnsi="Times New Roman" w:cs="Times New Roman"/>
          <w:sz w:val="24"/>
          <w:szCs w:val="24"/>
        </w:rPr>
        <w:t>clarity,</w:t>
      </w:r>
      <w:r w:rsidRPr="006832F0">
        <w:rPr>
          <w:rFonts w:ascii="Times New Roman" w:hAnsi="Times New Roman" w:cs="Times New Roman"/>
          <w:sz w:val="24"/>
          <w:szCs w:val="24"/>
        </w:rPr>
        <w:t xml:space="preserve"> this should be sub-divided into:</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i/>
          <w:iCs/>
          <w:sz w:val="24"/>
          <w:szCs w:val="24"/>
        </w:rPr>
        <w:t xml:space="preserve">Introduction: </w:t>
      </w:r>
      <w:r w:rsidRPr="006832F0">
        <w:rPr>
          <w:rFonts w:ascii="Times New Roman" w:hAnsi="Times New Roman" w:cs="Times New Roman"/>
          <w:sz w:val="24"/>
          <w:szCs w:val="24"/>
        </w:rPr>
        <w:t>This should explain the problem investigated and provide an adequate background, review earlier</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work to identify the research gap</w:t>
      </w:r>
      <w:r w:rsidR="00BA379D" w:rsidRPr="006832F0">
        <w:rPr>
          <w:rFonts w:ascii="Times New Roman" w:hAnsi="Times New Roman" w:cs="Times New Roman"/>
          <w:sz w:val="24"/>
          <w:szCs w:val="24"/>
        </w:rPr>
        <w:t>,</w:t>
      </w:r>
      <w:r w:rsidRPr="006832F0">
        <w:rPr>
          <w:rFonts w:ascii="Times New Roman" w:hAnsi="Times New Roman" w:cs="Times New Roman"/>
          <w:i/>
          <w:sz w:val="24"/>
          <w:szCs w:val="24"/>
        </w:rPr>
        <w:t xml:space="preserve"> etc.,</w:t>
      </w:r>
      <w:r w:rsidRPr="006832F0">
        <w:rPr>
          <w:rFonts w:ascii="Times New Roman" w:hAnsi="Times New Roman" w:cs="Times New Roman"/>
          <w:sz w:val="24"/>
          <w:szCs w:val="24"/>
        </w:rPr>
        <w:t xml:space="preserve"> and clearly state the objectives of the work and the intention of the present</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manuscript.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i/>
          <w:iCs/>
          <w:sz w:val="24"/>
          <w:szCs w:val="24"/>
        </w:rPr>
        <w:t xml:space="preserve">Materials and Methods: </w:t>
      </w:r>
      <w:r w:rsidRPr="006832F0">
        <w:rPr>
          <w:rFonts w:ascii="Times New Roman" w:hAnsi="Times New Roman" w:cs="Times New Roman"/>
          <w:sz w:val="24"/>
          <w:szCs w:val="24"/>
        </w:rPr>
        <w:t>This section should provide sufficient details to allow the work to be reproduced by an</w:t>
      </w:r>
      <w:r w:rsidR="00BA379D" w:rsidRPr="006832F0">
        <w:rPr>
          <w:rFonts w:ascii="Times New Roman" w:hAnsi="Times New Roman" w:cs="Times New Roman"/>
          <w:sz w:val="24"/>
          <w:szCs w:val="24"/>
        </w:rPr>
        <w:t>y</w:t>
      </w:r>
      <w:r w:rsidRPr="006832F0">
        <w:rPr>
          <w:rFonts w:ascii="Times New Roman" w:hAnsi="Times New Roman" w:cs="Times New Roman"/>
          <w:sz w:val="24"/>
          <w:szCs w:val="24"/>
        </w:rPr>
        <w:t xml:space="preserve"> researcher. Methods that are already published should be </w:t>
      </w:r>
      <w:r w:rsidR="00BA379D" w:rsidRPr="006832F0">
        <w:rPr>
          <w:rFonts w:ascii="Times New Roman" w:hAnsi="Times New Roman" w:cs="Times New Roman"/>
          <w:sz w:val="24"/>
          <w:szCs w:val="24"/>
        </w:rPr>
        <w:t>summarized</w:t>
      </w:r>
      <w:r w:rsidRPr="006832F0">
        <w:rPr>
          <w:rFonts w:ascii="Times New Roman" w:hAnsi="Times New Roman" w:cs="Times New Roman"/>
          <w:sz w:val="24"/>
          <w:szCs w:val="24"/>
        </w:rPr>
        <w:t xml:space="preserve">, and </w:t>
      </w:r>
      <w:r w:rsidRPr="006832F0">
        <w:rPr>
          <w:rFonts w:ascii="Times New Roman" w:hAnsi="Times New Roman" w:cs="Times New Roman"/>
          <w:sz w:val="24"/>
          <w:szCs w:val="24"/>
        </w:rPr>
        <w:lastRenderedPageBreak/>
        <w:t>indicated by a reference.</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Any modifications to the existing methods should also be described. Authors should briefly describe the place of</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study and year, detail experimental layout, equipment/ instrument and models, major specifications, make and</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settings of instruments during experiments etc. used.</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i/>
          <w:iCs/>
          <w:sz w:val="24"/>
          <w:szCs w:val="24"/>
        </w:rPr>
        <w:t xml:space="preserve">Results and Discussion: </w:t>
      </w:r>
      <w:r w:rsidRPr="006832F0">
        <w:rPr>
          <w:rFonts w:ascii="Times New Roman" w:hAnsi="Times New Roman" w:cs="Times New Roman"/>
          <w:sz w:val="24"/>
          <w:szCs w:val="24"/>
        </w:rPr>
        <w:t>Results should be presented and discussed with reference to appropriate figures and</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tables. The most appropriate presentations should be chosen, and tabulated data should not duplicate that is shown</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graphically. Results should be clear and concise. The discussion must include the comparison of findings with the</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previous researches done, and should explore the significance of the results of the work. Avoid extensive citations</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and discussion of published literature. Any limitations etc. of the present study should also be briefly mentioned</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and discussed.</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i/>
          <w:iCs/>
          <w:sz w:val="24"/>
          <w:szCs w:val="24"/>
        </w:rPr>
        <w:t xml:space="preserve">Conclusions: </w:t>
      </w:r>
      <w:r w:rsidRPr="006832F0">
        <w:rPr>
          <w:rFonts w:ascii="Times New Roman" w:hAnsi="Times New Roman" w:cs="Times New Roman"/>
          <w:sz w:val="24"/>
          <w:szCs w:val="24"/>
        </w:rPr>
        <w:t>Research and Review papers must have this final section, but it is optional in Research Notes.</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Conclusions emerging from the wo</w:t>
      </w:r>
      <w:r w:rsidR="00BA379D" w:rsidRPr="006832F0">
        <w:rPr>
          <w:rFonts w:ascii="Times New Roman" w:hAnsi="Times New Roman" w:cs="Times New Roman"/>
          <w:sz w:val="24"/>
          <w:szCs w:val="24"/>
        </w:rPr>
        <w:t>rk should be succinctly summariz</w:t>
      </w:r>
      <w:r w:rsidRPr="006832F0">
        <w:rPr>
          <w:rFonts w:ascii="Times New Roman" w:hAnsi="Times New Roman" w:cs="Times New Roman"/>
          <w:sz w:val="24"/>
          <w:szCs w:val="24"/>
        </w:rPr>
        <w:t>ed. These conclusions must have been discussed</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in the manuscript, and new material must not be introduced at this stage. The contents of the Abstract and Conclusions</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should not be repetitive.</w:t>
      </w:r>
    </w:p>
    <w:p w:rsidR="00FF714F" w:rsidRPr="006832F0" w:rsidRDefault="00FF714F" w:rsidP="00BD7682">
      <w:pPr>
        <w:pStyle w:val="ListParagraph"/>
        <w:numPr>
          <w:ilvl w:val="0"/>
          <w:numId w:val="6"/>
        </w:numPr>
        <w:autoSpaceDE w:val="0"/>
        <w:autoSpaceDN w:val="0"/>
        <w:adjustRightInd w:val="0"/>
        <w:spacing w:before="40" w:after="40" w:line="288" w:lineRule="auto"/>
        <w:ind w:left="270" w:hanging="270"/>
        <w:jc w:val="both"/>
        <w:rPr>
          <w:rFonts w:ascii="Times New Roman" w:hAnsi="Times New Roman" w:cs="Times New Roman"/>
          <w:sz w:val="24"/>
          <w:szCs w:val="24"/>
        </w:rPr>
      </w:pPr>
      <w:r w:rsidRPr="006832F0">
        <w:rPr>
          <w:rFonts w:ascii="Times New Roman" w:hAnsi="Times New Roman" w:cs="Times New Roman"/>
          <w:b/>
          <w:bCs/>
          <w:sz w:val="24"/>
          <w:szCs w:val="24"/>
        </w:rPr>
        <w:t xml:space="preserve">List of symbols: </w:t>
      </w:r>
      <w:r w:rsidRPr="006832F0">
        <w:rPr>
          <w:rFonts w:ascii="Times New Roman" w:hAnsi="Times New Roman" w:cs="Times New Roman"/>
          <w:sz w:val="24"/>
          <w:szCs w:val="24"/>
        </w:rPr>
        <w:t>Optional, but all symbols must be defined wherever used in the text.</w:t>
      </w:r>
    </w:p>
    <w:p w:rsidR="002F2BF4" w:rsidRPr="006832F0" w:rsidRDefault="00FF714F" w:rsidP="00BD7682">
      <w:pPr>
        <w:pStyle w:val="ListParagraph"/>
        <w:numPr>
          <w:ilvl w:val="0"/>
          <w:numId w:val="6"/>
        </w:numPr>
        <w:autoSpaceDE w:val="0"/>
        <w:autoSpaceDN w:val="0"/>
        <w:adjustRightInd w:val="0"/>
        <w:spacing w:before="40" w:after="40" w:line="288" w:lineRule="auto"/>
        <w:ind w:left="270" w:hanging="270"/>
        <w:jc w:val="both"/>
        <w:rPr>
          <w:rFonts w:ascii="Times New Roman" w:hAnsi="Times New Roman" w:cs="Times New Roman"/>
          <w:sz w:val="24"/>
          <w:szCs w:val="24"/>
        </w:rPr>
      </w:pPr>
      <w:r w:rsidRPr="006832F0">
        <w:rPr>
          <w:rFonts w:ascii="Times New Roman" w:hAnsi="Times New Roman" w:cs="Times New Roman"/>
          <w:b/>
          <w:bCs/>
          <w:sz w:val="24"/>
          <w:szCs w:val="24"/>
        </w:rPr>
        <w:t xml:space="preserve">Acknowledgment: </w:t>
      </w:r>
      <w:r w:rsidRPr="006832F0">
        <w:rPr>
          <w:rFonts w:ascii="Times New Roman" w:hAnsi="Times New Roman" w:cs="Times New Roman"/>
          <w:sz w:val="24"/>
          <w:szCs w:val="24"/>
        </w:rPr>
        <w:t>Optional, depending upon the cases.</w:t>
      </w:r>
    </w:p>
    <w:p w:rsidR="002F2BF4" w:rsidRPr="006832F0" w:rsidRDefault="002F2BF4" w:rsidP="00BD7682">
      <w:pPr>
        <w:pStyle w:val="ListParagraph"/>
        <w:numPr>
          <w:ilvl w:val="0"/>
          <w:numId w:val="6"/>
        </w:numPr>
        <w:autoSpaceDE w:val="0"/>
        <w:autoSpaceDN w:val="0"/>
        <w:adjustRightInd w:val="0"/>
        <w:spacing w:before="40" w:after="40" w:line="288" w:lineRule="auto"/>
        <w:ind w:left="270" w:hanging="270"/>
        <w:jc w:val="both"/>
        <w:rPr>
          <w:rFonts w:ascii="Times New Roman" w:hAnsi="Times New Roman" w:cs="Times New Roman"/>
          <w:sz w:val="24"/>
          <w:szCs w:val="24"/>
        </w:rPr>
      </w:pPr>
      <w:r w:rsidRPr="006832F0">
        <w:rPr>
          <w:rFonts w:ascii="Times New Roman" w:hAnsi="Times New Roman" w:cs="Times New Roman"/>
          <w:b/>
          <w:bCs/>
          <w:sz w:val="24"/>
          <w:szCs w:val="24"/>
        </w:rPr>
        <w:t>Conflict of Interest</w:t>
      </w:r>
    </w:p>
    <w:p w:rsidR="002F2BF4" w:rsidRPr="006832F0" w:rsidRDefault="002F2BF4" w:rsidP="00BD7682">
      <w:pPr>
        <w:pStyle w:val="Default"/>
        <w:spacing w:before="40" w:after="40" w:line="288" w:lineRule="auto"/>
        <w:jc w:val="both"/>
      </w:pPr>
      <w:r w:rsidRPr="006832F0">
        <w:rPr>
          <w:color w:val="auto"/>
        </w:rPr>
        <w:t xml:space="preserve">Conflicts may be financial, academic, commercial, political or personal. Financial interests may include employment, research funding (received or pending), stock or share ownership, patents, payment for lectures or travel, consultancies, nonfinancial support, or any fiduciary interest in a company. Authors must declare all such interests (or their absence) in writing upon submission of a manuscript. This conflict declaration includes conflicts or potential conflicts of all listed authors. If any conflicts are declared, the journal will publish them with the paper. In cases of doubt, the circumstance should be disclosed so that the editors may assess its significance.  </w:t>
      </w:r>
    </w:p>
    <w:p w:rsidR="005128F9" w:rsidRPr="005749DB" w:rsidRDefault="005128F9" w:rsidP="003630A0">
      <w:pPr>
        <w:pStyle w:val="Default"/>
        <w:numPr>
          <w:ilvl w:val="0"/>
          <w:numId w:val="7"/>
        </w:numPr>
        <w:spacing w:before="40" w:after="40" w:line="288" w:lineRule="auto"/>
        <w:ind w:left="270" w:hanging="270"/>
        <w:jc w:val="both"/>
        <w:rPr>
          <w:b/>
        </w:rPr>
      </w:pPr>
      <w:r w:rsidRPr="005749DB">
        <w:rPr>
          <w:b/>
        </w:rPr>
        <w:t xml:space="preserve">Author contribution: </w:t>
      </w:r>
      <w:r w:rsidR="005749DB">
        <w:t xml:space="preserve"> </w:t>
      </w:r>
      <w:r w:rsidRPr="005749DB">
        <w:t>Authors are expected to provide a short description of the contributions made by each listed author. This too will be</w:t>
      </w:r>
      <w:r w:rsidR="002F2BF4" w:rsidRPr="005749DB">
        <w:t xml:space="preserve"> </w:t>
      </w:r>
      <w:r w:rsidRPr="005749DB">
        <w:t>published in a separate section after the Conflict of Interest statement.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w:t>
      </w:r>
      <w:r w:rsidRPr="006832F0">
        <w:rPr>
          <w:rFonts w:ascii="Times New Roman" w:hAnsi="Times New Roman" w:cs="Times New Roman"/>
          <w:b/>
          <w:bCs/>
          <w:sz w:val="24"/>
          <w:szCs w:val="24"/>
        </w:rPr>
        <w:t xml:space="preserve">References: </w:t>
      </w:r>
      <w:r w:rsidRPr="006832F0">
        <w:rPr>
          <w:rFonts w:ascii="Times New Roman" w:hAnsi="Times New Roman" w:cs="Times New Roman"/>
          <w:sz w:val="24"/>
          <w:szCs w:val="24"/>
        </w:rPr>
        <w:t xml:space="preserve">Authors are encouraged to </w:t>
      </w:r>
      <w:r w:rsidRPr="006832F0">
        <w:rPr>
          <w:rFonts w:ascii="Times New Roman" w:hAnsi="Times New Roman" w:cs="Times New Roman"/>
          <w:b/>
          <w:bCs/>
          <w:sz w:val="24"/>
          <w:szCs w:val="24"/>
        </w:rPr>
        <w:t xml:space="preserve">cite latest references (preferably of last ten years) </w:t>
      </w:r>
      <w:r w:rsidRPr="006832F0">
        <w:rPr>
          <w:rFonts w:ascii="Times New Roman" w:hAnsi="Times New Roman" w:cs="Times New Roman"/>
          <w:sz w:val="24"/>
          <w:szCs w:val="24"/>
        </w:rPr>
        <w:t>as far as possible, except</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for some basic/fundamental research papers/books</w:t>
      </w:r>
      <w:r w:rsidR="00BA379D" w:rsidRPr="006832F0">
        <w:rPr>
          <w:rFonts w:ascii="Times New Roman" w:hAnsi="Times New Roman" w:cs="Times New Roman"/>
          <w:sz w:val="24"/>
          <w:szCs w:val="24"/>
        </w:rPr>
        <w:t>,</w:t>
      </w:r>
      <w:r w:rsidRPr="006832F0">
        <w:rPr>
          <w:rFonts w:ascii="Times New Roman" w:hAnsi="Times New Roman" w:cs="Times New Roman"/>
          <w:i/>
          <w:sz w:val="24"/>
          <w:szCs w:val="24"/>
        </w:rPr>
        <w:t xml:space="preserve"> etc</w:t>
      </w:r>
      <w:r w:rsidRPr="006832F0">
        <w:rPr>
          <w:rFonts w:ascii="Times New Roman" w:hAnsi="Times New Roman" w:cs="Times New Roman"/>
          <w:sz w:val="24"/>
          <w:szCs w:val="24"/>
        </w:rPr>
        <w:t>.</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Each reference should give the names of all authors (or, if anonymous,</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the abbreviated name of the organisation), the year of publication, the title, publisher, volume </w:t>
      </w:r>
      <w:r w:rsidR="002F2BF4" w:rsidRPr="006832F0">
        <w:rPr>
          <w:rFonts w:ascii="Times New Roman" w:hAnsi="Times New Roman" w:cs="Times New Roman"/>
          <w:sz w:val="24"/>
          <w:szCs w:val="24"/>
        </w:rPr>
        <w:t>and issue/ p</w:t>
      </w:r>
      <w:r w:rsidRPr="006832F0">
        <w:rPr>
          <w:rFonts w:ascii="Times New Roman" w:hAnsi="Times New Roman" w:cs="Times New Roman"/>
          <w:sz w:val="24"/>
          <w:szCs w:val="24"/>
        </w:rPr>
        <w:t>ublication</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number, page numbers, in that order. Citations of references in the text should be in the format of surnames of authors,</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followed by the year of publication of the appropriate reference, separated by a comma. </w:t>
      </w:r>
      <w:r w:rsidR="00BA379D" w:rsidRPr="006832F0">
        <w:rPr>
          <w:rFonts w:ascii="Times New Roman" w:hAnsi="Times New Roman" w:cs="Times New Roman"/>
          <w:sz w:val="24"/>
          <w:szCs w:val="24"/>
        </w:rPr>
        <w:t xml:space="preserve">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In the text</w:t>
      </w:r>
      <w:r w:rsidRPr="006832F0">
        <w:rPr>
          <w:rFonts w:ascii="Times New Roman" w:hAnsi="Times New Roman" w:cs="Times New Roman"/>
          <w:sz w:val="24"/>
          <w:szCs w:val="24"/>
        </w:rPr>
        <w:t>: “Harms and Campbell (1967) employed multiple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multiple models were employed (Harms &amp; Campbell, 1967)”.</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If a work has more than two authors, cite first author followed by "</w:t>
      </w:r>
      <w:r w:rsidRPr="006832F0">
        <w:rPr>
          <w:rFonts w:ascii="Times New Roman" w:hAnsi="Times New Roman" w:cs="Times New Roman"/>
          <w:i/>
          <w:iCs/>
          <w:sz w:val="24"/>
          <w:szCs w:val="24"/>
        </w:rPr>
        <w:t>et al.</w:t>
      </w:r>
      <w:r w:rsidRPr="006832F0">
        <w:rPr>
          <w:rFonts w:ascii="Times New Roman" w:hAnsi="Times New Roman" w:cs="Times New Roman"/>
          <w:sz w:val="24"/>
          <w:szCs w:val="24"/>
        </w:rPr>
        <w:t xml:space="preserve">" and the year. Example: Lin </w:t>
      </w:r>
      <w:r w:rsidRPr="006832F0">
        <w:rPr>
          <w:rFonts w:ascii="Times New Roman" w:hAnsi="Times New Roman" w:cs="Times New Roman"/>
          <w:i/>
          <w:iCs/>
          <w:sz w:val="24"/>
          <w:szCs w:val="24"/>
        </w:rPr>
        <w:t xml:space="preserve">et al. </w:t>
      </w:r>
      <w:r w:rsidR="002F2BF4" w:rsidRPr="006832F0">
        <w:rPr>
          <w:rFonts w:ascii="Times New Roman" w:hAnsi="Times New Roman" w:cs="Times New Roman"/>
          <w:sz w:val="24"/>
          <w:szCs w:val="24"/>
        </w:rPr>
        <w:t xml:space="preserve">(2019), (Lin </w:t>
      </w:r>
      <w:r w:rsidR="002F2BF4" w:rsidRPr="006832F0">
        <w:rPr>
          <w:rFonts w:ascii="Times New Roman" w:hAnsi="Times New Roman" w:cs="Times New Roman"/>
          <w:i/>
          <w:iCs/>
          <w:sz w:val="24"/>
          <w:szCs w:val="24"/>
        </w:rPr>
        <w:t>et al.,</w:t>
      </w:r>
      <w:r w:rsidR="002F2BF4" w:rsidRPr="006832F0">
        <w:rPr>
          <w:rFonts w:ascii="Times New Roman" w:hAnsi="Times New Roman" w:cs="Times New Roman"/>
          <w:sz w:val="24"/>
          <w:szCs w:val="24"/>
        </w:rPr>
        <w:t>2019).</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In the references list (to journals):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lastRenderedPageBreak/>
        <w:t>Journal Paper:</w:t>
      </w:r>
      <w:r w:rsidR="00F70AF5" w:rsidRPr="006832F0">
        <w:rPr>
          <w:rFonts w:ascii="Times New Roman" w:hAnsi="Times New Roman" w:cs="Times New Roman"/>
          <w:b/>
          <w:bCs/>
          <w:sz w:val="24"/>
          <w:szCs w:val="24"/>
        </w:rPr>
        <w:t xml:space="preserve"> </w:t>
      </w:r>
      <w:r w:rsidRPr="006832F0">
        <w:rPr>
          <w:rFonts w:ascii="Times New Roman" w:hAnsi="Times New Roman" w:cs="Times New Roman"/>
          <w:sz w:val="24"/>
          <w:szCs w:val="24"/>
        </w:rPr>
        <w:t>Silva, T. P</w:t>
      </w:r>
      <w:r w:rsidR="00F70AF5" w:rsidRPr="006832F0">
        <w:rPr>
          <w:rFonts w:ascii="Times New Roman" w:hAnsi="Times New Roman" w:cs="Times New Roman"/>
          <w:sz w:val="24"/>
          <w:szCs w:val="24"/>
        </w:rPr>
        <w:t>., Bressiani, D., Ebling, É. D.</w:t>
      </w:r>
      <w:r w:rsidRPr="006832F0">
        <w:rPr>
          <w:rFonts w:ascii="Times New Roman" w:hAnsi="Times New Roman" w:cs="Times New Roman"/>
          <w:sz w:val="24"/>
          <w:szCs w:val="24"/>
        </w:rPr>
        <w:t xml:space="preserve"> </w:t>
      </w:r>
      <w:r w:rsidR="00BA379D" w:rsidRPr="006832F0">
        <w:rPr>
          <w:rFonts w:ascii="Times New Roman" w:hAnsi="Times New Roman" w:cs="Times New Roman"/>
          <w:sz w:val="24"/>
          <w:szCs w:val="24"/>
        </w:rPr>
        <w:t xml:space="preserve">and Reichert, J. M. </w:t>
      </w:r>
      <w:r w:rsidRPr="006832F0">
        <w:rPr>
          <w:rFonts w:ascii="Times New Roman" w:hAnsi="Times New Roman" w:cs="Times New Roman"/>
          <w:sz w:val="24"/>
          <w:szCs w:val="24"/>
        </w:rPr>
        <w:t>2023. Best management practices to reduce soil erosion and change</w:t>
      </w:r>
      <w:r w:rsidR="00BA379D"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water balance components in watersheds under grain and dairy production. </w:t>
      </w:r>
      <w:r w:rsidRPr="006832F0">
        <w:rPr>
          <w:rFonts w:ascii="Times New Roman" w:hAnsi="Times New Roman" w:cs="Times New Roman"/>
          <w:i/>
          <w:iCs/>
          <w:sz w:val="24"/>
          <w:szCs w:val="24"/>
        </w:rPr>
        <w:t>International Soil and Water Conservation</w:t>
      </w:r>
      <w:r w:rsidR="00BA379D" w:rsidRPr="006832F0">
        <w:rPr>
          <w:rFonts w:ascii="Times New Roman" w:hAnsi="Times New Roman" w:cs="Times New Roman"/>
          <w:i/>
          <w:iCs/>
          <w:sz w:val="24"/>
          <w:szCs w:val="24"/>
        </w:rPr>
        <w:t xml:space="preserve"> </w:t>
      </w:r>
      <w:r w:rsidRPr="006832F0">
        <w:rPr>
          <w:rFonts w:ascii="Times New Roman" w:hAnsi="Times New Roman" w:cs="Times New Roman"/>
          <w:i/>
          <w:iCs/>
          <w:sz w:val="24"/>
          <w:szCs w:val="24"/>
        </w:rPr>
        <w:t>Research</w:t>
      </w:r>
      <w:r w:rsidRPr="006832F0">
        <w:rPr>
          <w:rFonts w:ascii="Times New Roman" w:hAnsi="Times New Roman" w:cs="Times New Roman"/>
          <w:sz w:val="24"/>
          <w:szCs w:val="24"/>
        </w:rPr>
        <w:t xml:space="preserve">, </w:t>
      </w:r>
      <w:r w:rsidRPr="006832F0">
        <w:rPr>
          <w:rFonts w:ascii="Times New Roman" w:hAnsi="Times New Roman" w:cs="Times New Roman"/>
          <w:iCs/>
          <w:sz w:val="24"/>
          <w:szCs w:val="24"/>
        </w:rPr>
        <w:t>12</w:t>
      </w:r>
      <w:r w:rsidRPr="006832F0">
        <w:rPr>
          <w:rFonts w:ascii="Times New Roman" w:hAnsi="Times New Roman" w:cs="Times New Roman"/>
          <w:sz w:val="24"/>
          <w:szCs w:val="24"/>
        </w:rPr>
        <w:t>(1)</w:t>
      </w:r>
      <w:r w:rsidR="00F70AF5" w:rsidRPr="006832F0">
        <w:rPr>
          <w:rFonts w:ascii="Times New Roman" w:hAnsi="Times New Roman" w:cs="Times New Roman"/>
          <w:sz w:val="24"/>
          <w:szCs w:val="24"/>
        </w:rPr>
        <w:t>:</w:t>
      </w:r>
      <w:r w:rsidRPr="006832F0">
        <w:rPr>
          <w:rFonts w:ascii="Times New Roman" w:hAnsi="Times New Roman" w:cs="Times New Roman"/>
          <w:sz w:val="24"/>
          <w:szCs w:val="24"/>
        </w:rPr>
        <w:t>121-136. https://doi.org/10.1016/j.iswcr.2023.06.003</w:t>
      </w:r>
      <w:r w:rsidR="00F70AF5" w:rsidRPr="006832F0">
        <w:rPr>
          <w:rFonts w:ascii="Times New Roman" w:hAnsi="Times New Roman" w:cs="Times New Roman"/>
          <w:sz w:val="24"/>
          <w:szCs w:val="24"/>
        </w:rPr>
        <w:t xml:space="preserve">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Books: </w:t>
      </w:r>
      <w:r w:rsidRPr="006832F0">
        <w:rPr>
          <w:rFonts w:ascii="Times New Roman" w:hAnsi="Times New Roman" w:cs="Times New Roman"/>
          <w:sz w:val="24"/>
          <w:szCs w:val="24"/>
        </w:rPr>
        <w:t xml:space="preserve">Kepner, R.A., Bainer, R. and Barger, E.L. 1971. </w:t>
      </w:r>
      <w:r w:rsidRPr="006832F0">
        <w:rPr>
          <w:rFonts w:ascii="Times New Roman" w:hAnsi="Times New Roman" w:cs="Times New Roman"/>
          <w:i/>
          <w:iCs/>
          <w:sz w:val="24"/>
          <w:szCs w:val="24"/>
        </w:rPr>
        <w:t>Principles of Farm Machinery</w:t>
      </w:r>
      <w:r w:rsidRPr="006832F0">
        <w:rPr>
          <w:rFonts w:ascii="Times New Roman" w:hAnsi="Times New Roman" w:cs="Times New Roman"/>
          <w:sz w:val="24"/>
          <w:szCs w:val="24"/>
        </w:rPr>
        <w:t>. Second Edition, The AVI Publishing</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Company Inc., USA, 527p</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Edited Book: </w:t>
      </w:r>
      <w:r w:rsidRPr="006832F0">
        <w:rPr>
          <w:rFonts w:ascii="Times New Roman" w:hAnsi="Times New Roman" w:cs="Times New Roman"/>
          <w:sz w:val="24"/>
          <w:szCs w:val="24"/>
        </w:rPr>
        <w:t>Varzakas, T. and Tzia, C. (ed</w:t>
      </w:r>
      <w:r w:rsidR="00F70AF5" w:rsidRPr="006832F0">
        <w:rPr>
          <w:rFonts w:ascii="Times New Roman" w:hAnsi="Times New Roman" w:cs="Times New Roman"/>
          <w:sz w:val="24"/>
          <w:szCs w:val="24"/>
        </w:rPr>
        <w:t>.</w:t>
      </w:r>
      <w:r w:rsidRPr="006832F0">
        <w:rPr>
          <w:rFonts w:ascii="Times New Roman" w:hAnsi="Times New Roman" w:cs="Times New Roman"/>
          <w:sz w:val="24"/>
          <w:szCs w:val="24"/>
        </w:rPr>
        <w:t xml:space="preserve">) 2015. </w:t>
      </w:r>
      <w:r w:rsidRPr="006832F0">
        <w:rPr>
          <w:rFonts w:ascii="Times New Roman" w:hAnsi="Times New Roman" w:cs="Times New Roman"/>
          <w:i/>
          <w:iCs/>
          <w:sz w:val="24"/>
          <w:szCs w:val="24"/>
        </w:rPr>
        <w:t>Handbook of Food Processing</w:t>
      </w:r>
      <w:r w:rsidRPr="006832F0">
        <w:rPr>
          <w:rFonts w:ascii="Times New Roman" w:hAnsi="Times New Roman" w:cs="Times New Roman"/>
          <w:sz w:val="24"/>
          <w:szCs w:val="24"/>
        </w:rPr>
        <w:t>. CRC Press, Boca Raton, 741p. https://doi.org/10.1201/b19397</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Book Chapter: </w:t>
      </w:r>
      <w:r w:rsidRPr="006832F0">
        <w:rPr>
          <w:rFonts w:ascii="Times New Roman" w:hAnsi="Times New Roman" w:cs="Times New Roman"/>
          <w:sz w:val="24"/>
          <w:szCs w:val="24"/>
        </w:rPr>
        <w:t>Mosley, M.P. and McKerchar, A.I. 1993. Streamflow. In: D.R. Maidment (ed</w:t>
      </w:r>
      <w:r w:rsidR="00F70AF5" w:rsidRPr="006832F0">
        <w:rPr>
          <w:rFonts w:ascii="Times New Roman" w:hAnsi="Times New Roman" w:cs="Times New Roman"/>
          <w:sz w:val="24"/>
          <w:szCs w:val="24"/>
        </w:rPr>
        <w:t>.</w:t>
      </w:r>
      <w:r w:rsidRPr="006832F0">
        <w:rPr>
          <w:rFonts w:ascii="Times New Roman" w:hAnsi="Times New Roman" w:cs="Times New Roman"/>
          <w:sz w:val="24"/>
          <w:szCs w:val="24"/>
        </w:rPr>
        <w:t xml:space="preserve">), </w:t>
      </w:r>
      <w:r w:rsidRPr="006832F0">
        <w:rPr>
          <w:rFonts w:ascii="Times New Roman" w:hAnsi="Times New Roman" w:cs="Times New Roman"/>
          <w:i/>
          <w:iCs/>
          <w:sz w:val="24"/>
          <w:szCs w:val="24"/>
        </w:rPr>
        <w:t>Handbook</w:t>
      </w:r>
      <w:r w:rsidR="00F70AF5" w:rsidRPr="006832F0">
        <w:rPr>
          <w:rFonts w:ascii="Times New Roman" w:hAnsi="Times New Roman" w:cs="Times New Roman"/>
          <w:i/>
          <w:iCs/>
          <w:sz w:val="24"/>
          <w:szCs w:val="24"/>
        </w:rPr>
        <w:t xml:space="preserve"> </w:t>
      </w:r>
      <w:r w:rsidRPr="006832F0">
        <w:rPr>
          <w:rFonts w:ascii="Times New Roman" w:hAnsi="Times New Roman" w:cs="Times New Roman"/>
          <w:i/>
          <w:iCs/>
          <w:sz w:val="24"/>
          <w:szCs w:val="24"/>
        </w:rPr>
        <w:t>of Hydrology</w:t>
      </w:r>
      <w:r w:rsidRPr="006832F0">
        <w:rPr>
          <w:rFonts w:ascii="Times New Roman" w:hAnsi="Times New Roman" w:cs="Times New Roman"/>
          <w:sz w:val="24"/>
          <w:szCs w:val="24"/>
        </w:rPr>
        <w:t>. McGraw-Hill, Inc., New York, p. 8.1-8.35.</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Report: </w:t>
      </w:r>
      <w:r w:rsidRPr="006832F0">
        <w:rPr>
          <w:rFonts w:ascii="Times New Roman" w:hAnsi="Times New Roman" w:cs="Times New Roman"/>
          <w:sz w:val="24"/>
          <w:szCs w:val="24"/>
        </w:rPr>
        <w:t xml:space="preserve">CGWB. 2014. </w:t>
      </w:r>
      <w:r w:rsidRPr="006832F0">
        <w:rPr>
          <w:rFonts w:ascii="Times New Roman" w:hAnsi="Times New Roman" w:cs="Times New Roman"/>
          <w:i/>
          <w:iCs/>
          <w:sz w:val="24"/>
          <w:szCs w:val="24"/>
        </w:rPr>
        <w:t>Concept Note on Geogenic Contamination of Ground Water in India (with a Special Note on Nitrate)</w:t>
      </w:r>
      <w:r w:rsidRPr="006832F0">
        <w:rPr>
          <w:rFonts w:ascii="Times New Roman" w:hAnsi="Times New Roman" w:cs="Times New Roman"/>
          <w:sz w:val="24"/>
          <w:szCs w:val="24"/>
        </w:rPr>
        <w:t>.</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Report of the Central Ground Water Board (CGWB). Ministry of Water Resources, Government of India, pp. 78. https://cgwb.gov.in/cgwbpnm/public/uploads/documents/1686055710748531399file.pdf (accessed on 03 January 2024)</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Manual: </w:t>
      </w:r>
      <w:r w:rsidRPr="006832F0">
        <w:rPr>
          <w:rFonts w:ascii="Times New Roman" w:hAnsi="Times New Roman" w:cs="Times New Roman"/>
          <w:sz w:val="24"/>
          <w:szCs w:val="24"/>
        </w:rPr>
        <w:t xml:space="preserve">Šejna, M., Šimůnek, J. and van Genuchten, M. 2018. </w:t>
      </w:r>
      <w:r w:rsidRPr="006832F0">
        <w:rPr>
          <w:rFonts w:ascii="Times New Roman" w:hAnsi="Times New Roman" w:cs="Times New Roman"/>
          <w:i/>
          <w:iCs/>
          <w:sz w:val="24"/>
          <w:szCs w:val="24"/>
        </w:rPr>
        <w:t>The HYDRUS Software Package for Simulating Two- and</w:t>
      </w:r>
      <w:r w:rsidR="00F70AF5" w:rsidRPr="006832F0">
        <w:rPr>
          <w:rFonts w:ascii="Times New Roman" w:hAnsi="Times New Roman" w:cs="Times New Roman"/>
          <w:i/>
          <w:iCs/>
          <w:sz w:val="24"/>
          <w:szCs w:val="24"/>
        </w:rPr>
        <w:t xml:space="preserve"> </w:t>
      </w:r>
      <w:r w:rsidRPr="006832F0">
        <w:rPr>
          <w:rFonts w:ascii="Times New Roman" w:hAnsi="Times New Roman" w:cs="Times New Roman"/>
          <w:i/>
          <w:iCs/>
          <w:sz w:val="24"/>
          <w:szCs w:val="24"/>
        </w:rPr>
        <w:t>Three-Dimensional Movement of Water, Heat, and Multiple Solutes in Variably-Saturated Media</w:t>
      </w:r>
      <w:r w:rsidRPr="006832F0">
        <w:rPr>
          <w:rFonts w:ascii="Times New Roman" w:hAnsi="Times New Roman" w:cs="Times New Roman"/>
          <w:sz w:val="24"/>
          <w:szCs w:val="24"/>
        </w:rPr>
        <w:t>. User Manual, Version 3.01.</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PC-Progress, Prague, Czech Republic, 322p.</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Dissertation: </w:t>
      </w:r>
      <w:r w:rsidRPr="006832F0">
        <w:rPr>
          <w:rFonts w:ascii="Times New Roman" w:hAnsi="Times New Roman" w:cs="Times New Roman"/>
          <w:sz w:val="24"/>
          <w:szCs w:val="24"/>
        </w:rPr>
        <w:t xml:space="preserve">Ajia, F.O. 2020. </w:t>
      </w:r>
      <w:r w:rsidRPr="006832F0">
        <w:rPr>
          <w:rFonts w:ascii="Times New Roman" w:hAnsi="Times New Roman" w:cs="Times New Roman"/>
          <w:i/>
          <w:iCs/>
          <w:sz w:val="24"/>
          <w:szCs w:val="24"/>
        </w:rPr>
        <w:t>Water efficiency engagement in the UK: barriers and opportunities</w:t>
      </w:r>
      <w:r w:rsidRPr="006832F0">
        <w:rPr>
          <w:rFonts w:ascii="Times New Roman" w:hAnsi="Times New Roman" w:cs="Times New Roman"/>
          <w:sz w:val="24"/>
          <w:szCs w:val="24"/>
        </w:rPr>
        <w:t>. Unpublished Ph.D. Thesis,</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The University of Sheffield, United Kingdom.</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i/>
          <w:iCs/>
          <w:sz w:val="24"/>
          <w:szCs w:val="24"/>
        </w:rPr>
        <w:t xml:space="preserve">Web references: </w:t>
      </w:r>
      <w:r w:rsidRPr="006832F0">
        <w:rPr>
          <w:rFonts w:ascii="Times New Roman" w:hAnsi="Times New Roman" w:cs="Times New Roman"/>
          <w:sz w:val="24"/>
          <w:szCs w:val="24"/>
        </w:rPr>
        <w:t>As a minimum, the full URL and the date when the reference was last accessed should be given. Any further</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information, if known (DOI, author name(s), title, date, reference to a source publication, etc.), should also be given. Web</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references can be listed separately (e.g., after the reference list) under a different heading if desired, or can be included in the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reference list.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USEPA. 2002. </w:t>
      </w:r>
      <w:r w:rsidRPr="006832F0">
        <w:rPr>
          <w:rFonts w:ascii="Times New Roman" w:hAnsi="Times New Roman" w:cs="Times New Roman"/>
          <w:i/>
          <w:iCs/>
          <w:sz w:val="24"/>
          <w:szCs w:val="24"/>
        </w:rPr>
        <w:t>Persistent Organic Pollutants: A Global Issue, A Global Response</w:t>
      </w:r>
      <w:r w:rsidRPr="006832F0">
        <w:rPr>
          <w:rFonts w:ascii="Times New Roman" w:hAnsi="Times New Roman" w:cs="Times New Roman"/>
          <w:sz w:val="24"/>
          <w:szCs w:val="24"/>
        </w:rPr>
        <w:t>. United States Environmental Protection</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Agency (USEPA). </w:t>
      </w:r>
      <w:r w:rsidR="00F70AF5" w:rsidRPr="006832F0">
        <w:rPr>
          <w:rFonts w:ascii="Times New Roman" w:hAnsi="Times New Roman" w:cs="Times New Roman"/>
          <w:sz w:val="24"/>
          <w:szCs w:val="24"/>
        </w:rPr>
        <w:t xml:space="preserve">https://www.epa.gov/international-cooperation/persistent-organic-pollutants-global-issue-global-response </w:t>
      </w:r>
      <w:r w:rsidRPr="006832F0">
        <w:rPr>
          <w:rFonts w:ascii="Times New Roman" w:hAnsi="Times New Roman" w:cs="Times New Roman"/>
          <w:sz w:val="24"/>
          <w:szCs w:val="24"/>
        </w:rPr>
        <w:t>(accessed on 25 May 2018).</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 </w:t>
      </w:r>
      <w:r w:rsidRPr="006832F0">
        <w:rPr>
          <w:rFonts w:ascii="Times New Roman" w:hAnsi="Times New Roman" w:cs="Times New Roman"/>
          <w:b/>
          <w:bCs/>
          <w:sz w:val="24"/>
          <w:szCs w:val="24"/>
        </w:rPr>
        <w:t xml:space="preserve">Appendices: </w:t>
      </w:r>
      <w:r w:rsidRPr="006832F0">
        <w:rPr>
          <w:rFonts w:ascii="Times New Roman" w:hAnsi="Times New Roman" w:cs="Times New Roman"/>
          <w:sz w:val="24"/>
          <w:szCs w:val="24"/>
        </w:rPr>
        <w:t>It may be appropriate to place detailed mathematical derivations in appendices, rather than in the main</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body of the text.</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 Figures: </w:t>
      </w:r>
      <w:r w:rsidRPr="006832F0">
        <w:rPr>
          <w:rFonts w:ascii="Times New Roman" w:hAnsi="Times New Roman" w:cs="Times New Roman"/>
          <w:sz w:val="24"/>
          <w:szCs w:val="24"/>
        </w:rPr>
        <w:t>All figures are to be numbered using Arabic numerals; Figures should always be cited in text in consecutive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numerical order (cite as Fig. 1); Figure parts should be denoted by lowercase letters (a, b, c, </w:t>
      </w:r>
      <w:r w:rsidRPr="006832F0">
        <w:rPr>
          <w:rFonts w:ascii="Times New Roman" w:hAnsi="Times New Roman" w:cs="Times New Roman"/>
          <w:i/>
          <w:sz w:val="24"/>
          <w:szCs w:val="24"/>
        </w:rPr>
        <w:t>etc</w:t>
      </w:r>
      <w:r w:rsidRPr="006832F0">
        <w:rPr>
          <w:rFonts w:ascii="Times New Roman" w:hAnsi="Times New Roman" w:cs="Times New Roman"/>
          <w:sz w:val="24"/>
          <w:szCs w:val="24"/>
        </w:rPr>
        <w:t>.). Each figure should</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have a concise caption describing accurately what the figure depicts. Figure captions begin with the term </w:t>
      </w:r>
      <w:r w:rsidRPr="006832F0">
        <w:rPr>
          <w:rFonts w:ascii="Times New Roman" w:hAnsi="Times New Roman" w:cs="Times New Roman"/>
          <w:b/>
          <w:bCs/>
          <w:sz w:val="24"/>
          <w:szCs w:val="24"/>
        </w:rPr>
        <w:t xml:space="preserve">Fig. </w:t>
      </w:r>
      <w:r w:rsidRPr="006832F0">
        <w:rPr>
          <w:rFonts w:ascii="Times New Roman" w:hAnsi="Times New Roman" w:cs="Times New Roman"/>
          <w:sz w:val="24"/>
          <w:szCs w:val="24"/>
        </w:rPr>
        <w:t>in bold</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type, followed by the figure number, also in bold type. Figure captions should be placed beneath each figure (</w:t>
      </w:r>
      <w:r w:rsidRPr="006832F0">
        <w:rPr>
          <w:rFonts w:ascii="Times New Roman" w:hAnsi="Times New Roman" w:cs="Times New Roman"/>
          <w:b/>
          <w:bCs/>
          <w:sz w:val="24"/>
          <w:szCs w:val="24"/>
        </w:rPr>
        <w:t>Fig. 1.</w:t>
      </w:r>
      <w:r w:rsidR="00F70AF5" w:rsidRPr="006832F0">
        <w:rPr>
          <w:rFonts w:ascii="Times New Roman" w:hAnsi="Times New Roman" w:cs="Times New Roman"/>
          <w:b/>
          <w:bCs/>
          <w:sz w:val="24"/>
          <w:szCs w:val="24"/>
        </w:rPr>
        <w:t xml:space="preserve"> </w:t>
      </w:r>
      <w:r w:rsidRPr="006832F0">
        <w:rPr>
          <w:rFonts w:ascii="Times New Roman" w:hAnsi="Times New Roman" w:cs="Times New Roman"/>
          <w:b/>
          <w:bCs/>
          <w:sz w:val="24"/>
          <w:szCs w:val="24"/>
        </w:rPr>
        <w:t xml:space="preserve">Moisture ratio and drying time of onion slices under </w:t>
      </w:r>
      <w:r w:rsidR="00F70AF5" w:rsidRPr="006832F0">
        <w:rPr>
          <w:rFonts w:ascii="Times New Roman" w:hAnsi="Times New Roman" w:cs="Times New Roman"/>
          <w:b/>
          <w:bCs/>
          <w:sz w:val="24"/>
          <w:szCs w:val="24"/>
        </w:rPr>
        <w:t>fluidized</w:t>
      </w:r>
      <w:r w:rsidRPr="006832F0">
        <w:rPr>
          <w:rFonts w:ascii="Times New Roman" w:hAnsi="Times New Roman" w:cs="Times New Roman"/>
          <w:b/>
          <w:bCs/>
          <w:sz w:val="24"/>
          <w:szCs w:val="24"/>
        </w:rPr>
        <w:t xml:space="preserve"> drying</w:t>
      </w:r>
      <w:r w:rsidRPr="006832F0">
        <w:rPr>
          <w:rFonts w:ascii="Times New Roman" w:hAnsi="Times New Roman" w:cs="Times New Roman"/>
          <w:sz w:val="24"/>
          <w:szCs w:val="24"/>
        </w:rPr>
        <w:t>). Also identify previously published material</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by giving the original source in the form of a reference citation at the end of </w:t>
      </w:r>
      <w:r w:rsidRPr="006832F0">
        <w:rPr>
          <w:rFonts w:ascii="Times New Roman" w:hAnsi="Times New Roman" w:cs="Times New Roman"/>
          <w:sz w:val="24"/>
          <w:szCs w:val="24"/>
        </w:rPr>
        <w:lastRenderedPageBreak/>
        <w:t>the figure caption. All graphs should be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prepared in MS EXCEL (with graph lines in matching colours and axis title units mentioned after the title separated</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by a comma) and embedded in the Word file of the manuscript. Each figure must be placed on a separate page after</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References.</w:t>
      </w:r>
    </w:p>
    <w:p w:rsidR="00D11402" w:rsidRPr="006832F0" w:rsidRDefault="00FF714F" w:rsidP="006832F0">
      <w:pPr>
        <w:autoSpaceDE w:val="0"/>
        <w:autoSpaceDN w:val="0"/>
        <w:adjustRightInd w:val="0"/>
        <w:spacing w:before="40" w:after="40" w:line="288" w:lineRule="auto"/>
        <w:jc w:val="both"/>
        <w:rPr>
          <w:rFonts w:ascii="Times New Roman" w:hAnsi="Times New Roman" w:cs="Times New Roman"/>
          <w:b/>
          <w:sz w:val="24"/>
          <w:szCs w:val="24"/>
        </w:rPr>
      </w:pPr>
      <w:r w:rsidRPr="006832F0">
        <w:rPr>
          <w:rFonts w:ascii="Times New Roman" w:hAnsi="Times New Roman" w:cs="Times New Roman"/>
          <w:b/>
          <w:bCs/>
          <w:sz w:val="24"/>
          <w:szCs w:val="24"/>
        </w:rPr>
        <w:t xml:space="preserve">• Tables: </w:t>
      </w:r>
      <w:r w:rsidRPr="006832F0">
        <w:rPr>
          <w:rFonts w:ascii="Times New Roman" w:hAnsi="Times New Roman" w:cs="Times New Roman"/>
          <w:sz w:val="24"/>
          <w:szCs w:val="24"/>
        </w:rPr>
        <w:t>Each table must be placed on a separate page after References, and numbered consecutively throughout the text</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(with Arabic numerals), and referred to as Table 1, Table 2, </w:t>
      </w:r>
      <w:r w:rsidRPr="006832F0">
        <w:rPr>
          <w:rFonts w:ascii="Times New Roman" w:hAnsi="Times New Roman" w:cs="Times New Roman"/>
          <w:i/>
          <w:sz w:val="24"/>
          <w:szCs w:val="24"/>
        </w:rPr>
        <w:t>etc.</w:t>
      </w:r>
      <w:r w:rsidRPr="006832F0">
        <w:rPr>
          <w:rFonts w:ascii="Times New Roman" w:hAnsi="Times New Roman" w:cs="Times New Roman"/>
          <w:sz w:val="24"/>
          <w:szCs w:val="24"/>
        </w:rPr>
        <w:t xml:space="preserve"> There must be a caption explaining the components of</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the table (</w:t>
      </w:r>
      <w:r w:rsidRPr="006832F0">
        <w:rPr>
          <w:rFonts w:ascii="Times New Roman" w:hAnsi="Times New Roman" w:cs="Times New Roman"/>
          <w:b/>
          <w:bCs/>
          <w:sz w:val="24"/>
          <w:szCs w:val="24"/>
        </w:rPr>
        <w:t>Table 1. Performance parameters of bullock drawn sprayer</w:t>
      </w:r>
      <w:r w:rsidRPr="006832F0">
        <w:rPr>
          <w:rFonts w:ascii="Times New Roman" w:hAnsi="Times New Roman" w:cs="Times New Roman"/>
          <w:sz w:val="24"/>
          <w:szCs w:val="24"/>
        </w:rPr>
        <w:t>) at the top of each Table. Footnotes to tables</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should be indicated by superscript lower-case letters (or asterisks for significance values and other statistical data) and</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included beneath the table body.</w:t>
      </w:r>
    </w:p>
    <w:p w:rsidR="0084170D" w:rsidRPr="006832F0" w:rsidRDefault="00D11402" w:rsidP="006832F0">
      <w:pPr>
        <w:autoSpaceDE w:val="0"/>
        <w:autoSpaceDN w:val="0"/>
        <w:adjustRightInd w:val="0"/>
        <w:spacing w:before="40" w:after="40" w:line="288" w:lineRule="auto"/>
        <w:jc w:val="both"/>
        <w:rPr>
          <w:rFonts w:ascii="Times New Roman" w:hAnsi="Times New Roman" w:cs="Times New Roman"/>
          <w:b/>
          <w:sz w:val="24"/>
          <w:szCs w:val="24"/>
        </w:rPr>
      </w:pPr>
      <w:r w:rsidRPr="006832F0">
        <w:rPr>
          <w:rFonts w:ascii="Times New Roman" w:hAnsi="Times New Roman" w:cs="Times New Roman"/>
          <w:b/>
          <w:sz w:val="24"/>
          <w:szCs w:val="24"/>
        </w:rPr>
        <w:t>Review process</w:t>
      </w:r>
    </w:p>
    <w:p w:rsidR="00D11402" w:rsidRPr="006832F0" w:rsidRDefault="00753FCB" w:rsidP="006832F0">
      <w:pPr>
        <w:pStyle w:val="Default"/>
        <w:spacing w:before="40" w:after="40" w:line="288" w:lineRule="auto"/>
        <w:jc w:val="both"/>
      </w:pPr>
      <w:r w:rsidRPr="006832F0">
        <w:t>All the manuscripts submitted to t</w:t>
      </w:r>
      <w:r w:rsidR="00D11402" w:rsidRPr="006832F0">
        <w:t xml:space="preserve">his journal </w:t>
      </w:r>
      <w:r w:rsidRPr="006832F0">
        <w:t>will be subjected to a peer review system</w:t>
      </w:r>
      <w:r w:rsidR="006C0DEC" w:rsidRPr="006832F0">
        <w:t xml:space="preserve">.  </w:t>
      </w:r>
      <w:r w:rsidRPr="006832F0">
        <w:rPr>
          <w:color w:val="auto"/>
        </w:rPr>
        <w:t>Authors are welcome to suggest suitable reviewers</w:t>
      </w:r>
      <w:r w:rsidR="006C0DEC" w:rsidRPr="006832F0">
        <w:rPr>
          <w:color w:val="auto"/>
        </w:rPr>
        <w:t xml:space="preserve">. </w:t>
      </w:r>
      <w:r w:rsidRPr="006832F0">
        <w:rPr>
          <w:color w:val="auto"/>
        </w:rPr>
        <w:t>When suggesting reviewers, authors should make sure they are totally independent and</w:t>
      </w:r>
      <w:r w:rsidR="006C0DEC" w:rsidRPr="006832F0">
        <w:rPr>
          <w:color w:val="auto"/>
        </w:rPr>
        <w:t xml:space="preserve"> </w:t>
      </w:r>
      <w:r w:rsidRPr="006832F0">
        <w:rPr>
          <w:color w:val="auto"/>
        </w:rPr>
        <w:t>not connected to the work in any way. It is strongly recommended to suggest a mix of reviewers from different</w:t>
      </w:r>
      <w:r w:rsidR="006C0DEC" w:rsidRPr="006832F0">
        <w:rPr>
          <w:color w:val="auto"/>
        </w:rPr>
        <w:t xml:space="preserve"> </w:t>
      </w:r>
      <w:r w:rsidRPr="006832F0">
        <w:rPr>
          <w:color w:val="auto"/>
        </w:rPr>
        <w:t>countries and different institutions. When suggesting reviewers, the Corresponding Author must provide an</w:t>
      </w:r>
      <w:r w:rsidR="006C0DEC" w:rsidRPr="006832F0">
        <w:rPr>
          <w:color w:val="auto"/>
        </w:rPr>
        <w:t xml:space="preserve"> </w:t>
      </w:r>
      <w:r w:rsidRPr="006832F0">
        <w:rPr>
          <w:color w:val="auto"/>
        </w:rPr>
        <w:t>institutional email address for each suggested reviewer, or, if this is not possible to include other means of verifying</w:t>
      </w:r>
      <w:r w:rsidR="006C0DEC" w:rsidRPr="006832F0">
        <w:rPr>
          <w:color w:val="auto"/>
        </w:rPr>
        <w:t xml:space="preserve"> </w:t>
      </w:r>
      <w:r w:rsidRPr="006832F0">
        <w:rPr>
          <w:color w:val="auto"/>
        </w:rPr>
        <w:t>the identity such as a link to a personal homepage, a link to the publication record or a researcher or author ID in</w:t>
      </w:r>
      <w:r w:rsidR="006C0DEC" w:rsidRPr="006832F0">
        <w:rPr>
          <w:color w:val="auto"/>
        </w:rPr>
        <w:t xml:space="preserve"> </w:t>
      </w:r>
      <w:r w:rsidRPr="006832F0">
        <w:rPr>
          <w:color w:val="auto"/>
        </w:rPr>
        <w:t>the submission letter. Please note that the Journal may not use the suggestions, but suggestions are appreciated and</w:t>
      </w:r>
      <w:r w:rsidR="006C0DEC" w:rsidRPr="006832F0">
        <w:rPr>
          <w:color w:val="auto"/>
        </w:rPr>
        <w:t xml:space="preserve"> </w:t>
      </w:r>
      <w:r w:rsidRPr="006832F0">
        <w:rPr>
          <w:color w:val="auto"/>
        </w:rPr>
        <w:t>may help facilitate the peer review process.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b/>
          <w:bCs/>
          <w:sz w:val="24"/>
          <w:szCs w:val="24"/>
        </w:rPr>
      </w:pPr>
      <w:r w:rsidRPr="006832F0">
        <w:rPr>
          <w:rFonts w:ascii="Times New Roman" w:hAnsi="Times New Roman" w:cs="Times New Roman"/>
          <w:b/>
          <w:bCs/>
          <w:sz w:val="24"/>
          <w:szCs w:val="24"/>
        </w:rPr>
        <w:t>Other important instructions</w:t>
      </w:r>
    </w:p>
    <w:p w:rsidR="00996B66" w:rsidRPr="006832F0" w:rsidRDefault="00FF714F" w:rsidP="006832F0">
      <w:pPr>
        <w:autoSpaceDE w:val="0"/>
        <w:autoSpaceDN w:val="0"/>
        <w:adjustRightInd w:val="0"/>
        <w:spacing w:before="40" w:after="40" w:line="288" w:lineRule="auto"/>
        <w:jc w:val="both"/>
        <w:rPr>
          <w:rFonts w:ascii="Times New Roman" w:hAnsi="Times New Roman" w:cs="Times New Roman"/>
          <w:b/>
          <w:sz w:val="24"/>
          <w:szCs w:val="24"/>
        </w:rPr>
      </w:pPr>
      <w:r w:rsidRPr="006832F0">
        <w:rPr>
          <w:rFonts w:ascii="Times New Roman" w:hAnsi="Times New Roman" w:cs="Times New Roman"/>
          <w:b/>
          <w:bCs/>
          <w:sz w:val="24"/>
          <w:szCs w:val="24"/>
        </w:rPr>
        <w:t xml:space="preserve">Cover letter: </w:t>
      </w:r>
      <w:r w:rsidRPr="006832F0">
        <w:rPr>
          <w:rFonts w:ascii="Times New Roman" w:hAnsi="Times New Roman" w:cs="Times New Roman"/>
          <w:sz w:val="24"/>
          <w:szCs w:val="24"/>
        </w:rPr>
        <w:t>The corresponding author must state explicitly in a paragraph how the manuscript fits the Aims and Scope of the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journal, while submitting the manuscript.</w:t>
      </w:r>
      <w:r w:rsidR="00624855" w:rsidRPr="006832F0">
        <w:rPr>
          <w:rFonts w:ascii="Times New Roman" w:hAnsi="Times New Roman" w:cs="Times New Roman"/>
          <w:sz w:val="24"/>
          <w:szCs w:val="24"/>
        </w:rPr>
        <w:t xml:space="preserve">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color w:val="FF0000"/>
          <w:sz w:val="24"/>
          <w:szCs w:val="24"/>
        </w:rPr>
      </w:pPr>
      <w:r w:rsidRPr="006832F0">
        <w:rPr>
          <w:rFonts w:ascii="Times New Roman" w:hAnsi="Times New Roman" w:cs="Times New Roman"/>
          <w:b/>
          <w:bCs/>
          <w:sz w:val="24"/>
          <w:szCs w:val="24"/>
        </w:rPr>
        <w:t xml:space="preserve">Maintaining transparency and integrity: </w:t>
      </w:r>
      <w:r w:rsidRPr="006832F0">
        <w:rPr>
          <w:rFonts w:ascii="Times New Roman" w:hAnsi="Times New Roman" w:cs="Times New Roman"/>
          <w:sz w:val="24"/>
          <w:szCs w:val="24"/>
        </w:rPr>
        <w:t>The manuscript should not be submitted to more than one journal for simultaneous</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consideration. The submitted work should be original and should not have been published elsewhere in any form or language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(partially or in full), unless the new work concerns an expansion of a previous work. Please provide transparency on the re-use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of material to avoid the concerns about </w:t>
      </w:r>
      <w:r w:rsidR="00C13384" w:rsidRPr="006832F0">
        <w:rPr>
          <w:rFonts w:ascii="Times New Roman" w:hAnsi="Times New Roman" w:cs="Times New Roman"/>
          <w:sz w:val="24"/>
          <w:szCs w:val="24"/>
        </w:rPr>
        <w:t>text recycling</w:t>
      </w:r>
      <w:r w:rsidRPr="006832F0">
        <w:rPr>
          <w:rFonts w:ascii="Times New Roman" w:hAnsi="Times New Roman" w:cs="Times New Roman"/>
          <w:sz w:val="24"/>
          <w:szCs w:val="24"/>
        </w:rPr>
        <w:t>/‘self-plagiarism’. Self-duplication and similarity index of any other’</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manuscripts should not be more than 20% (with cross-referencing) and 15%, respectively. While submitting a manuscript to</w:t>
      </w:r>
      <w:r w:rsidR="00F70AF5" w:rsidRPr="006832F0">
        <w:rPr>
          <w:rFonts w:ascii="Times New Roman" w:hAnsi="Times New Roman" w:cs="Times New Roman"/>
          <w:sz w:val="24"/>
          <w:szCs w:val="24"/>
        </w:rPr>
        <w:t xml:space="preserve"> IAEJ, a</w:t>
      </w:r>
      <w:r w:rsidRPr="006832F0">
        <w:rPr>
          <w:rFonts w:ascii="Times New Roman" w:hAnsi="Times New Roman" w:cs="Times New Roman"/>
          <w:sz w:val="24"/>
          <w:szCs w:val="24"/>
        </w:rPr>
        <w:t xml:space="preserve">uthors are </w:t>
      </w:r>
      <w:r w:rsidR="00F70AF5" w:rsidRPr="006832F0">
        <w:rPr>
          <w:rFonts w:ascii="Times New Roman" w:hAnsi="Times New Roman" w:cs="Times New Roman"/>
          <w:sz w:val="24"/>
          <w:szCs w:val="24"/>
        </w:rPr>
        <w:t xml:space="preserve">required </w:t>
      </w:r>
      <w:r w:rsidRPr="006832F0">
        <w:rPr>
          <w:rFonts w:ascii="Times New Roman" w:hAnsi="Times New Roman" w:cs="Times New Roman"/>
          <w:sz w:val="24"/>
          <w:szCs w:val="24"/>
        </w:rPr>
        <w:t>to submit the “</w:t>
      </w:r>
      <w:r w:rsidRPr="006832F0">
        <w:rPr>
          <w:rFonts w:ascii="Times New Roman" w:hAnsi="Times New Roman" w:cs="Times New Roman"/>
          <w:b/>
          <w:bCs/>
          <w:sz w:val="24"/>
          <w:szCs w:val="24"/>
        </w:rPr>
        <w:t>Journal Publishing Agreement Form</w:t>
      </w:r>
      <w:r w:rsidR="00996B66" w:rsidRPr="006832F0">
        <w:rPr>
          <w:rFonts w:ascii="Times New Roman" w:hAnsi="Times New Roman" w:cs="Times New Roman"/>
          <w:sz w:val="24"/>
          <w:szCs w:val="24"/>
        </w:rPr>
        <w:t xml:space="preserve">” available at </w:t>
      </w:r>
      <w:hyperlink r:id="rId9" w:history="1">
        <w:r w:rsidR="00996B66" w:rsidRPr="006832F0">
          <w:rPr>
            <w:rStyle w:val="Hyperlink"/>
            <w:rFonts w:ascii="Times New Roman" w:hAnsi="Times New Roman" w:cs="Times New Roman"/>
            <w:color w:val="FF0000"/>
            <w:sz w:val="24"/>
            <w:szCs w:val="24"/>
            <w:u w:val="none"/>
          </w:rPr>
          <w:t>https://iaejournal.org/publishing</w:t>
        </w:r>
      </w:hyperlink>
      <w:r w:rsidR="00996B66" w:rsidRPr="006832F0">
        <w:rPr>
          <w:rFonts w:ascii="Times New Roman" w:hAnsi="Times New Roman" w:cs="Times New Roman"/>
          <w:color w:val="FF0000"/>
          <w:sz w:val="24"/>
          <w:szCs w:val="24"/>
        </w:rPr>
        <w:t xml:space="preserve"> agreement. </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Changes in authorship: </w:t>
      </w:r>
      <w:r w:rsidRPr="006832F0">
        <w:rPr>
          <w:rFonts w:ascii="Times New Roman" w:hAnsi="Times New Roman" w:cs="Times New Roman"/>
          <w:sz w:val="24"/>
          <w:szCs w:val="24"/>
        </w:rPr>
        <w:t xml:space="preserve">Authors should carefully consider the </w:t>
      </w:r>
      <w:r w:rsidR="00C13384" w:rsidRPr="006832F0">
        <w:rPr>
          <w:rFonts w:ascii="Times New Roman" w:hAnsi="Times New Roman" w:cs="Times New Roman"/>
          <w:sz w:val="24"/>
          <w:szCs w:val="24"/>
        </w:rPr>
        <w:t>list, order of authors before submitting their manuscript,</w:t>
      </w:r>
      <w:r w:rsidRPr="006832F0">
        <w:rPr>
          <w:rFonts w:ascii="Times New Roman" w:hAnsi="Times New Roman" w:cs="Times New Roman"/>
          <w:sz w:val="24"/>
          <w:szCs w:val="24"/>
        </w:rPr>
        <w:t xml:space="preserve"> and</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provide the definitive list of authors at the time of the original submission. Request for any addition, deletion or rearrangement</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of author names in the authorship list under exceptional circumstances should be made before the manuscript is accepted for</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publication. To request such a change, the Editor-in-Chief must receive the following from the corresponding author: (a) specific</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reason(s) for the requested change in author list, and (b) written confirmation (e-mail / letter) from all (original submission and</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proposed) authors that they agree with the addition, removal, or rearrangement without any conflict of interest. The authors</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also </w:t>
      </w:r>
      <w:r w:rsidRPr="006832F0">
        <w:rPr>
          <w:rFonts w:ascii="Times New Roman" w:hAnsi="Times New Roman" w:cs="Times New Roman"/>
          <w:sz w:val="24"/>
          <w:szCs w:val="24"/>
        </w:rPr>
        <w:lastRenderedPageBreak/>
        <w:t>indemnify the publisher of the journal from any future consequences. The decision of the Editor-in-Chief on the matter</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would be final.</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Submission of revised manuscript: </w:t>
      </w:r>
      <w:r w:rsidRPr="006832F0">
        <w:rPr>
          <w:rFonts w:ascii="Times New Roman" w:hAnsi="Times New Roman" w:cs="Times New Roman"/>
          <w:sz w:val="24"/>
          <w:szCs w:val="24"/>
        </w:rPr>
        <w:t>While submitting a revised manuscript, the authors should submit a list of changes or a</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rebuttal against each point raised by the Reviewers/ Editor/ Editor-in-Chief along with the revised manuscript. Authors are also</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advised to use the “track change option” of MS WORD to indicate the changes made in the revised manuscript, and submit the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revised manuscript in track change mode along with a corrected version without track change corrections/edits.</w:t>
      </w:r>
    </w:p>
    <w:p w:rsidR="00FF714F"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Copyright Information: </w:t>
      </w:r>
      <w:r w:rsidRPr="006832F0">
        <w:rPr>
          <w:rFonts w:ascii="Times New Roman" w:hAnsi="Times New Roman" w:cs="Times New Roman"/>
          <w:sz w:val="24"/>
          <w:szCs w:val="24"/>
        </w:rPr>
        <w:t>Upon acceptance of a</w:t>
      </w:r>
      <w:r w:rsidR="00F70AF5" w:rsidRPr="006832F0">
        <w:rPr>
          <w:rFonts w:ascii="Times New Roman" w:hAnsi="Times New Roman" w:cs="Times New Roman"/>
          <w:sz w:val="24"/>
          <w:szCs w:val="24"/>
        </w:rPr>
        <w:t xml:space="preserve"> manuscript </w:t>
      </w:r>
      <w:r w:rsidRPr="006832F0">
        <w:rPr>
          <w:rFonts w:ascii="Times New Roman" w:hAnsi="Times New Roman" w:cs="Times New Roman"/>
          <w:sz w:val="24"/>
          <w:szCs w:val="24"/>
        </w:rPr>
        <w:t xml:space="preserve">for publication in the </w:t>
      </w:r>
      <w:r w:rsidR="00F70AF5" w:rsidRPr="006832F0">
        <w:rPr>
          <w:rFonts w:ascii="Times New Roman" w:hAnsi="Times New Roman" w:cs="Times New Roman"/>
          <w:sz w:val="24"/>
          <w:szCs w:val="24"/>
        </w:rPr>
        <w:t xml:space="preserve">International </w:t>
      </w:r>
      <w:r w:rsidRPr="006832F0">
        <w:rPr>
          <w:rFonts w:ascii="Times New Roman" w:hAnsi="Times New Roman" w:cs="Times New Roman"/>
          <w:sz w:val="24"/>
          <w:szCs w:val="24"/>
        </w:rPr>
        <w:t xml:space="preserve">Agricultural Engineering </w:t>
      </w:r>
      <w:r w:rsidR="00F70AF5" w:rsidRPr="006832F0">
        <w:rPr>
          <w:rFonts w:ascii="Times New Roman" w:hAnsi="Times New Roman" w:cs="Times New Roman"/>
          <w:sz w:val="24"/>
          <w:szCs w:val="24"/>
        </w:rPr>
        <w:t>Journal</w:t>
      </w:r>
      <w:r w:rsidRPr="006832F0">
        <w:rPr>
          <w:rFonts w:ascii="Times New Roman" w:hAnsi="Times New Roman" w:cs="Times New Roman"/>
          <w:sz w:val="24"/>
          <w:szCs w:val="24"/>
        </w:rPr>
        <w:t xml:space="preserve"> (</w:t>
      </w:r>
      <w:r w:rsidR="00F70AF5" w:rsidRPr="006832F0">
        <w:rPr>
          <w:rFonts w:ascii="Times New Roman" w:hAnsi="Times New Roman" w:cs="Times New Roman"/>
          <w:sz w:val="24"/>
          <w:szCs w:val="24"/>
        </w:rPr>
        <w:t>I</w:t>
      </w:r>
      <w:r w:rsidRPr="006832F0">
        <w:rPr>
          <w:rFonts w:ascii="Times New Roman" w:hAnsi="Times New Roman" w:cs="Times New Roman"/>
          <w:sz w:val="24"/>
          <w:szCs w:val="24"/>
        </w:rPr>
        <w:t>AE</w:t>
      </w:r>
      <w:r w:rsidR="00F70AF5" w:rsidRPr="006832F0">
        <w:rPr>
          <w:rFonts w:ascii="Times New Roman" w:hAnsi="Times New Roman" w:cs="Times New Roman"/>
          <w:sz w:val="24"/>
          <w:szCs w:val="24"/>
        </w:rPr>
        <w:t>J</w:t>
      </w:r>
      <w:r w:rsidRPr="006832F0">
        <w:rPr>
          <w:rFonts w:ascii="Times New Roman" w:hAnsi="Times New Roman" w:cs="Times New Roman"/>
          <w:sz w:val="24"/>
          <w:szCs w:val="24"/>
        </w:rPr>
        <w:t>)</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authors will be advised to complete a “</w:t>
      </w:r>
      <w:r w:rsidRPr="006832F0">
        <w:rPr>
          <w:rFonts w:ascii="Times New Roman" w:hAnsi="Times New Roman" w:cs="Times New Roman"/>
          <w:b/>
          <w:bCs/>
          <w:sz w:val="24"/>
          <w:szCs w:val="24"/>
        </w:rPr>
        <w:t>Copyright Transfer Agreement Form</w:t>
      </w:r>
      <w:r w:rsidRPr="006832F0">
        <w:rPr>
          <w:rFonts w:ascii="Times New Roman" w:hAnsi="Times New Roman" w:cs="Times New Roman"/>
          <w:sz w:val="24"/>
          <w:szCs w:val="24"/>
        </w:rPr>
        <w:t>”. An e-mail will be</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sent to the corresponding author confirming acceptance of the manuscript together with a “Copyright Transfer and Publication</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 xml:space="preserve">Ethics Agreement Form” or a link </w:t>
      </w:r>
      <w:r w:rsidR="00D11402" w:rsidRPr="006832F0">
        <w:rPr>
          <w:rFonts w:ascii="Times New Roman" w:hAnsi="Times New Roman" w:cs="Times New Roman"/>
          <w:color w:val="C00000"/>
          <w:sz w:val="24"/>
          <w:szCs w:val="24"/>
        </w:rPr>
        <w:t>(</w:t>
      </w:r>
      <w:hyperlink r:id="rId10" w:history="1">
        <w:r w:rsidR="00D11402" w:rsidRPr="006832F0">
          <w:rPr>
            <w:rStyle w:val="Hyperlink"/>
            <w:rFonts w:ascii="Times New Roman" w:hAnsi="Times New Roman" w:cs="Times New Roman"/>
            <w:color w:val="C00000"/>
            <w:sz w:val="24"/>
            <w:szCs w:val="24"/>
          </w:rPr>
          <w:t>https://iaejournal.org/copyright transfer form</w:t>
        </w:r>
      </w:hyperlink>
      <w:r w:rsidR="00D11402" w:rsidRPr="006832F0">
        <w:rPr>
          <w:rFonts w:ascii="Times New Roman" w:hAnsi="Times New Roman" w:cs="Times New Roman"/>
          <w:color w:val="C00000"/>
          <w:sz w:val="24"/>
          <w:szCs w:val="24"/>
        </w:rPr>
        <w:t xml:space="preserve">) </w:t>
      </w:r>
      <w:r w:rsidRPr="006832F0">
        <w:rPr>
          <w:rFonts w:ascii="Times New Roman" w:hAnsi="Times New Roman" w:cs="Times New Roman"/>
          <w:sz w:val="24"/>
          <w:szCs w:val="24"/>
        </w:rPr>
        <w:t>to the online version of this agreement. A manuscript is published after receipt of the above</w:t>
      </w:r>
      <w:r w:rsidR="00473B34" w:rsidRPr="006832F0">
        <w:rPr>
          <w:rFonts w:ascii="Times New Roman" w:hAnsi="Times New Roman" w:cs="Times New Roman"/>
          <w:sz w:val="24"/>
          <w:szCs w:val="24"/>
        </w:rPr>
        <w:t xml:space="preserve"> </w:t>
      </w:r>
      <w:r w:rsidRPr="006832F0">
        <w:rPr>
          <w:rFonts w:ascii="Times New Roman" w:hAnsi="Times New Roman" w:cs="Times New Roman"/>
          <w:sz w:val="24"/>
          <w:szCs w:val="24"/>
        </w:rPr>
        <w:t>agreement form.</w:t>
      </w:r>
    </w:p>
    <w:p w:rsidR="002E0231" w:rsidRPr="006832F0" w:rsidRDefault="00FF714F" w:rsidP="006832F0">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bCs/>
          <w:sz w:val="24"/>
          <w:szCs w:val="24"/>
        </w:rPr>
        <w:t xml:space="preserve">Print proof: </w:t>
      </w:r>
      <w:r w:rsidRPr="006832F0">
        <w:rPr>
          <w:rFonts w:ascii="Times New Roman" w:hAnsi="Times New Roman" w:cs="Times New Roman"/>
          <w:sz w:val="24"/>
          <w:szCs w:val="24"/>
        </w:rPr>
        <w:t xml:space="preserve">The corresponding author will be notified via email when proofs are ready. </w:t>
      </w:r>
      <w:r w:rsidR="00F70AF5" w:rsidRPr="006832F0">
        <w:rPr>
          <w:rFonts w:ascii="Times New Roman" w:hAnsi="Times New Roman" w:cs="Times New Roman"/>
          <w:sz w:val="24"/>
          <w:szCs w:val="24"/>
        </w:rPr>
        <w:t xml:space="preserve">The corresponding author </w:t>
      </w:r>
      <w:r w:rsidRPr="006832F0">
        <w:rPr>
          <w:rFonts w:ascii="Times New Roman" w:hAnsi="Times New Roman" w:cs="Times New Roman"/>
          <w:sz w:val="24"/>
          <w:szCs w:val="24"/>
        </w:rPr>
        <w:t xml:space="preserve">is responsible to </w:t>
      </w:r>
      <w:r w:rsidR="00D11402" w:rsidRPr="006832F0">
        <w:rPr>
          <w:rFonts w:ascii="Times New Roman" w:hAnsi="Times New Roman" w:cs="Times New Roman"/>
          <w:sz w:val="24"/>
          <w:szCs w:val="24"/>
        </w:rPr>
        <w:t xml:space="preserve">download the copy edited manuscript and </w:t>
      </w:r>
      <w:r w:rsidRPr="006832F0">
        <w:rPr>
          <w:rFonts w:ascii="Times New Roman" w:hAnsi="Times New Roman" w:cs="Times New Roman"/>
          <w:sz w:val="24"/>
          <w:szCs w:val="24"/>
        </w:rPr>
        <w:t>carryout</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proof reading very carefully within given time frame to avoid errors in the final published article. Any corrections marked with</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annotations must be returned within given time and should only cover typesetting errors/minor corrections. No new additions</w:t>
      </w:r>
      <w:r w:rsidR="00F70AF5" w:rsidRPr="006832F0">
        <w:rPr>
          <w:rFonts w:ascii="Times New Roman" w:hAnsi="Times New Roman" w:cs="Times New Roman"/>
          <w:sz w:val="24"/>
          <w:szCs w:val="24"/>
        </w:rPr>
        <w:t xml:space="preserve"> </w:t>
      </w:r>
      <w:r w:rsidRPr="006832F0">
        <w:rPr>
          <w:rFonts w:ascii="Times New Roman" w:hAnsi="Times New Roman" w:cs="Times New Roman"/>
          <w:sz w:val="24"/>
          <w:szCs w:val="24"/>
        </w:rPr>
        <w:t>of text / major changes are allowed at this stage.</w:t>
      </w:r>
    </w:p>
    <w:p w:rsidR="00CD009C" w:rsidRPr="006832F0" w:rsidRDefault="00CD009C" w:rsidP="00CD009C">
      <w:pPr>
        <w:autoSpaceDE w:val="0"/>
        <w:autoSpaceDN w:val="0"/>
        <w:adjustRightInd w:val="0"/>
        <w:spacing w:before="40" w:after="40" w:line="288" w:lineRule="auto"/>
        <w:jc w:val="both"/>
        <w:rPr>
          <w:rFonts w:ascii="Times New Roman" w:hAnsi="Times New Roman" w:cs="Times New Roman"/>
          <w:sz w:val="24"/>
          <w:szCs w:val="24"/>
        </w:rPr>
      </w:pPr>
      <w:r w:rsidRPr="006832F0">
        <w:rPr>
          <w:rFonts w:ascii="Times New Roman" w:hAnsi="Times New Roman" w:cs="Times New Roman"/>
          <w:b/>
          <w:sz w:val="24"/>
          <w:szCs w:val="24"/>
        </w:rPr>
        <w:t xml:space="preserve">Check-list: </w:t>
      </w:r>
      <w:r w:rsidRPr="006832F0">
        <w:rPr>
          <w:rFonts w:ascii="Times New Roman" w:hAnsi="Times New Roman" w:cs="Times New Roman"/>
          <w:sz w:val="24"/>
          <w:szCs w:val="24"/>
        </w:rPr>
        <w:t>The authors will ensure the completion of submission of the manuscript through the following checklist</w:t>
      </w:r>
      <w:r>
        <w:rPr>
          <w:rFonts w:ascii="Times New Roman" w:hAnsi="Times New Roman" w:cs="Times New Roman"/>
          <w:sz w:val="24"/>
          <w:szCs w:val="24"/>
        </w:rPr>
        <w:t xml:space="preserve"> not exceeding 8 MB</w:t>
      </w:r>
      <w:r w:rsidRPr="006832F0">
        <w:rPr>
          <w:rFonts w:ascii="Times New Roman" w:hAnsi="Times New Roman" w:cs="Times New Roman"/>
          <w:sz w:val="24"/>
          <w:szCs w:val="24"/>
        </w:rPr>
        <w:t>.</w:t>
      </w:r>
      <w:r>
        <w:rPr>
          <w:rFonts w:ascii="Times New Roman" w:hAnsi="Times New Roman" w:cs="Times New Roman"/>
          <w:sz w:val="24"/>
          <w:szCs w:val="24"/>
        </w:rPr>
        <w:t xml:space="preserve"> </w:t>
      </w:r>
    </w:p>
    <w:p w:rsidR="00CD009C" w:rsidRDefault="00CD009C" w:rsidP="00CD009C">
      <w:pPr>
        <w:pStyle w:val="ListParagraph"/>
        <w:numPr>
          <w:ilvl w:val="0"/>
          <w:numId w:val="3"/>
        </w:numPr>
        <w:spacing w:before="40" w:after="40" w:line="288" w:lineRule="auto"/>
        <w:ind w:left="450" w:hanging="90"/>
        <w:rPr>
          <w:rFonts w:ascii="Times New Roman" w:hAnsi="Times New Roman" w:cs="Times New Roman"/>
          <w:sz w:val="24"/>
          <w:szCs w:val="24"/>
        </w:rPr>
      </w:pPr>
      <w:r w:rsidRPr="006832F0">
        <w:rPr>
          <w:rFonts w:ascii="Times New Roman" w:hAnsi="Times New Roman" w:cs="Times New Roman"/>
          <w:sz w:val="24"/>
          <w:szCs w:val="24"/>
        </w:rPr>
        <w:t>Cover letter addressed to the Chief Editor.</w:t>
      </w:r>
    </w:p>
    <w:p w:rsidR="00CD009C" w:rsidRDefault="00CD009C" w:rsidP="00CD009C">
      <w:pPr>
        <w:pStyle w:val="ListParagraph"/>
        <w:numPr>
          <w:ilvl w:val="0"/>
          <w:numId w:val="3"/>
        </w:numPr>
        <w:spacing w:before="40" w:after="40" w:line="288" w:lineRule="auto"/>
        <w:ind w:left="450" w:hanging="90"/>
        <w:rPr>
          <w:rFonts w:ascii="Times New Roman" w:hAnsi="Times New Roman" w:cs="Times New Roman"/>
          <w:sz w:val="24"/>
          <w:szCs w:val="24"/>
        </w:rPr>
      </w:pPr>
      <w:r>
        <w:rPr>
          <w:rFonts w:ascii="Times New Roman" w:hAnsi="Times New Roman" w:cs="Times New Roman"/>
          <w:sz w:val="24"/>
          <w:szCs w:val="24"/>
        </w:rPr>
        <w:t xml:space="preserve">Title page – a word file with title, name, affiliation and email of all authours. </w:t>
      </w:r>
    </w:p>
    <w:p w:rsidR="00CD009C" w:rsidRPr="006832F0" w:rsidRDefault="00CD009C" w:rsidP="00CD009C">
      <w:pPr>
        <w:pStyle w:val="ListParagraph"/>
        <w:numPr>
          <w:ilvl w:val="0"/>
          <w:numId w:val="3"/>
        </w:numPr>
        <w:spacing w:before="40" w:after="40" w:line="288" w:lineRule="auto"/>
        <w:ind w:left="450" w:hanging="90"/>
        <w:rPr>
          <w:rFonts w:ascii="Times New Roman" w:hAnsi="Times New Roman" w:cs="Times New Roman"/>
          <w:sz w:val="24"/>
          <w:szCs w:val="24"/>
        </w:rPr>
      </w:pPr>
      <w:r>
        <w:rPr>
          <w:rFonts w:ascii="Times New Roman" w:hAnsi="Times New Roman" w:cs="Times New Roman"/>
          <w:sz w:val="24"/>
          <w:szCs w:val="24"/>
        </w:rPr>
        <w:t xml:space="preserve">Abstract - a word file with 3-6 keywords including title of the manuscript and without authours name. </w:t>
      </w:r>
    </w:p>
    <w:p w:rsidR="00CD009C" w:rsidRPr="006832F0" w:rsidRDefault="00CD009C" w:rsidP="00CD009C">
      <w:pPr>
        <w:pStyle w:val="ListParagraph"/>
        <w:numPr>
          <w:ilvl w:val="0"/>
          <w:numId w:val="3"/>
        </w:numPr>
        <w:spacing w:before="40" w:after="40" w:line="288" w:lineRule="auto"/>
        <w:ind w:left="450" w:hanging="90"/>
        <w:rPr>
          <w:rFonts w:ascii="Times New Roman" w:hAnsi="Times New Roman" w:cs="Times New Roman"/>
          <w:sz w:val="24"/>
          <w:szCs w:val="24"/>
        </w:rPr>
      </w:pPr>
      <w:r w:rsidRPr="006832F0">
        <w:rPr>
          <w:rFonts w:ascii="Times New Roman" w:hAnsi="Times New Roman" w:cs="Times New Roman"/>
          <w:sz w:val="24"/>
          <w:szCs w:val="24"/>
        </w:rPr>
        <w:t xml:space="preserve">Manuscript </w:t>
      </w:r>
      <w:r>
        <w:rPr>
          <w:rFonts w:ascii="Times New Roman" w:hAnsi="Times New Roman" w:cs="Times New Roman"/>
          <w:sz w:val="24"/>
          <w:szCs w:val="24"/>
        </w:rPr>
        <w:t xml:space="preserve">– a word file - (without author details) </w:t>
      </w:r>
      <w:r w:rsidRPr="006832F0">
        <w:rPr>
          <w:rFonts w:ascii="Times New Roman" w:hAnsi="Times New Roman" w:cs="Times New Roman"/>
          <w:sz w:val="24"/>
          <w:szCs w:val="24"/>
        </w:rPr>
        <w:t xml:space="preserve">with complete references as per the journal format, figures and tables. </w:t>
      </w:r>
    </w:p>
    <w:p w:rsidR="00CD009C" w:rsidRPr="007665F0" w:rsidRDefault="00CD009C" w:rsidP="007665F0">
      <w:pPr>
        <w:pStyle w:val="ListParagraph"/>
        <w:numPr>
          <w:ilvl w:val="0"/>
          <w:numId w:val="3"/>
        </w:numPr>
        <w:spacing w:before="40" w:after="40" w:line="288" w:lineRule="auto"/>
        <w:ind w:left="540" w:hanging="180"/>
      </w:pPr>
      <w:r w:rsidRPr="007665F0">
        <w:rPr>
          <w:rFonts w:ascii="Times New Roman" w:hAnsi="Times New Roman" w:cs="Times New Roman"/>
          <w:sz w:val="24"/>
          <w:szCs w:val="24"/>
        </w:rPr>
        <w:t xml:space="preserve">List of three potential reviewers – a word file in tabular form (along with designation, address, email, </w:t>
      </w:r>
      <w:r w:rsidRPr="007665F0">
        <w:rPr>
          <w:rFonts w:ascii="Times New Roman" w:hAnsi="Times New Roman" w:cs="Times New Roman"/>
          <w:i/>
          <w:sz w:val="24"/>
          <w:szCs w:val="24"/>
        </w:rPr>
        <w:t>etc.</w:t>
      </w:r>
      <w:r w:rsidRPr="007665F0">
        <w:rPr>
          <w:rFonts w:ascii="Times New Roman" w:hAnsi="Times New Roman" w:cs="Times New Roman"/>
          <w:sz w:val="24"/>
          <w:szCs w:val="24"/>
        </w:rPr>
        <w:t>) worked / working in the theme area of the manuscript.</w:t>
      </w:r>
    </w:p>
    <w:p w:rsidR="007665F0" w:rsidRPr="007665F0" w:rsidRDefault="00CD009C" w:rsidP="007665F0">
      <w:pPr>
        <w:pStyle w:val="ListParagraph"/>
        <w:numPr>
          <w:ilvl w:val="0"/>
          <w:numId w:val="3"/>
        </w:numPr>
        <w:autoSpaceDE w:val="0"/>
        <w:autoSpaceDN w:val="0"/>
        <w:adjustRightInd w:val="0"/>
        <w:spacing w:before="40" w:after="40" w:line="288" w:lineRule="auto"/>
        <w:ind w:left="540" w:hanging="180"/>
        <w:jc w:val="both"/>
      </w:pPr>
      <w:r w:rsidRPr="007665F0">
        <w:rPr>
          <w:rFonts w:ascii="Times New Roman" w:hAnsi="Times New Roman" w:cs="Times New Roman"/>
          <w:sz w:val="24"/>
          <w:szCs w:val="24"/>
        </w:rPr>
        <w:t>Scanned signed copy of the Journal Publishing Agreement in pdf / jpg.</w:t>
      </w:r>
    </w:p>
    <w:sectPr w:rsidR="007665F0" w:rsidRPr="007665F0" w:rsidSect="00C31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F6D" w:rsidRDefault="00E63F6D" w:rsidP="009807FD">
      <w:pPr>
        <w:spacing w:after="0" w:line="240" w:lineRule="auto"/>
      </w:pPr>
      <w:r>
        <w:separator/>
      </w:r>
    </w:p>
  </w:endnote>
  <w:endnote w:type="continuationSeparator" w:id="0">
    <w:p w:rsidR="00E63F6D" w:rsidRDefault="00E63F6D" w:rsidP="00980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F6D" w:rsidRDefault="00E63F6D" w:rsidP="009807FD">
      <w:pPr>
        <w:spacing w:after="0" w:line="240" w:lineRule="auto"/>
      </w:pPr>
      <w:r>
        <w:separator/>
      </w:r>
    </w:p>
  </w:footnote>
  <w:footnote w:type="continuationSeparator" w:id="0">
    <w:p w:rsidR="00E63F6D" w:rsidRDefault="00E63F6D" w:rsidP="009807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623C"/>
    <w:multiLevelType w:val="hybridMultilevel"/>
    <w:tmpl w:val="CC14AC00"/>
    <w:lvl w:ilvl="0" w:tplc="BE8814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05DF4"/>
    <w:multiLevelType w:val="hybridMultilevel"/>
    <w:tmpl w:val="5D96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86F0C"/>
    <w:multiLevelType w:val="hybridMultilevel"/>
    <w:tmpl w:val="01709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364652"/>
    <w:multiLevelType w:val="hybridMultilevel"/>
    <w:tmpl w:val="E3EA06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B5C69"/>
    <w:multiLevelType w:val="hybridMultilevel"/>
    <w:tmpl w:val="DD28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66ED6"/>
    <w:multiLevelType w:val="hybridMultilevel"/>
    <w:tmpl w:val="A7722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3C2733"/>
    <w:multiLevelType w:val="hybridMultilevel"/>
    <w:tmpl w:val="F55EB808"/>
    <w:lvl w:ilvl="0" w:tplc="BE8814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0AF"/>
    <w:rsid w:val="000802BD"/>
    <w:rsid w:val="000A3E1E"/>
    <w:rsid w:val="00121146"/>
    <w:rsid w:val="001225E1"/>
    <w:rsid w:val="00131EB9"/>
    <w:rsid w:val="00193356"/>
    <w:rsid w:val="00212CB0"/>
    <w:rsid w:val="0023669C"/>
    <w:rsid w:val="002436E6"/>
    <w:rsid w:val="00253CA4"/>
    <w:rsid w:val="00261D68"/>
    <w:rsid w:val="00283CA0"/>
    <w:rsid w:val="002E0231"/>
    <w:rsid w:val="002F2BF4"/>
    <w:rsid w:val="00323C96"/>
    <w:rsid w:val="00401564"/>
    <w:rsid w:val="00450C11"/>
    <w:rsid w:val="00456F36"/>
    <w:rsid w:val="00473B34"/>
    <w:rsid w:val="004E42B6"/>
    <w:rsid w:val="005128F9"/>
    <w:rsid w:val="00512F7C"/>
    <w:rsid w:val="005508EB"/>
    <w:rsid w:val="00562217"/>
    <w:rsid w:val="005749DB"/>
    <w:rsid w:val="005902F3"/>
    <w:rsid w:val="005D0822"/>
    <w:rsid w:val="005D7546"/>
    <w:rsid w:val="00624855"/>
    <w:rsid w:val="006832F0"/>
    <w:rsid w:val="006B7C84"/>
    <w:rsid w:val="006C0DEC"/>
    <w:rsid w:val="006E7429"/>
    <w:rsid w:val="006F508D"/>
    <w:rsid w:val="007075C1"/>
    <w:rsid w:val="0072321B"/>
    <w:rsid w:val="00726F7C"/>
    <w:rsid w:val="00733FB3"/>
    <w:rsid w:val="00753FCB"/>
    <w:rsid w:val="007665F0"/>
    <w:rsid w:val="007A3633"/>
    <w:rsid w:val="007D5F54"/>
    <w:rsid w:val="007F73E0"/>
    <w:rsid w:val="00821D7B"/>
    <w:rsid w:val="00827D1E"/>
    <w:rsid w:val="0084170D"/>
    <w:rsid w:val="00871331"/>
    <w:rsid w:val="00872235"/>
    <w:rsid w:val="008A6C8F"/>
    <w:rsid w:val="00930501"/>
    <w:rsid w:val="00975D53"/>
    <w:rsid w:val="009807FD"/>
    <w:rsid w:val="00994531"/>
    <w:rsid w:val="00996B66"/>
    <w:rsid w:val="00A03B59"/>
    <w:rsid w:val="00A549ED"/>
    <w:rsid w:val="00A94377"/>
    <w:rsid w:val="00B01068"/>
    <w:rsid w:val="00B06FB5"/>
    <w:rsid w:val="00B1657C"/>
    <w:rsid w:val="00B24AC9"/>
    <w:rsid w:val="00B41C39"/>
    <w:rsid w:val="00B47E4D"/>
    <w:rsid w:val="00B762BE"/>
    <w:rsid w:val="00B80E8A"/>
    <w:rsid w:val="00BA379D"/>
    <w:rsid w:val="00BD7682"/>
    <w:rsid w:val="00BF1D59"/>
    <w:rsid w:val="00C13384"/>
    <w:rsid w:val="00C1614F"/>
    <w:rsid w:val="00C3127F"/>
    <w:rsid w:val="00C3636D"/>
    <w:rsid w:val="00C92053"/>
    <w:rsid w:val="00CC50E8"/>
    <w:rsid w:val="00CD009C"/>
    <w:rsid w:val="00D04300"/>
    <w:rsid w:val="00D11402"/>
    <w:rsid w:val="00DA20AF"/>
    <w:rsid w:val="00DC237B"/>
    <w:rsid w:val="00DC7B55"/>
    <w:rsid w:val="00DD2F11"/>
    <w:rsid w:val="00E20F28"/>
    <w:rsid w:val="00E55727"/>
    <w:rsid w:val="00E63F6D"/>
    <w:rsid w:val="00E64F0F"/>
    <w:rsid w:val="00E66E65"/>
    <w:rsid w:val="00EA3E1A"/>
    <w:rsid w:val="00EF0326"/>
    <w:rsid w:val="00F415A8"/>
    <w:rsid w:val="00F67DC8"/>
    <w:rsid w:val="00F70AF5"/>
    <w:rsid w:val="00F81273"/>
    <w:rsid w:val="00FE7083"/>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F5F06-D563-4BB5-AD06-938EDD79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0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7FD"/>
  </w:style>
  <w:style w:type="paragraph" w:styleId="Footer">
    <w:name w:val="footer"/>
    <w:basedOn w:val="Normal"/>
    <w:link w:val="FooterChar"/>
    <w:uiPriority w:val="99"/>
    <w:unhideWhenUsed/>
    <w:rsid w:val="00980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7FD"/>
  </w:style>
  <w:style w:type="paragraph" w:styleId="ListParagraph">
    <w:name w:val="List Paragraph"/>
    <w:basedOn w:val="Normal"/>
    <w:uiPriority w:val="34"/>
    <w:qFormat/>
    <w:rsid w:val="00930501"/>
    <w:pPr>
      <w:ind w:left="720"/>
      <w:contextualSpacing/>
    </w:pPr>
  </w:style>
  <w:style w:type="character" w:styleId="Hyperlink">
    <w:name w:val="Hyperlink"/>
    <w:basedOn w:val="DefaultParagraphFont"/>
    <w:uiPriority w:val="99"/>
    <w:unhideWhenUsed/>
    <w:rsid w:val="00B01068"/>
    <w:rPr>
      <w:color w:val="0563C1" w:themeColor="hyperlink"/>
      <w:u w:val="single"/>
    </w:rPr>
  </w:style>
  <w:style w:type="paragraph" w:customStyle="1" w:styleId="Default">
    <w:name w:val="Default"/>
    <w:rsid w:val="00473B3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73B3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4170D"/>
    <w:pPr>
      <w:widowControl w:val="0"/>
      <w:autoSpaceDE w:val="0"/>
      <w:autoSpaceDN w:val="0"/>
      <w:spacing w:before="25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4170D"/>
    <w:rPr>
      <w:rFonts w:ascii="Times New Roman" w:eastAsia="Times New Roman" w:hAnsi="Times New Roman" w:cs="Times New Roman"/>
      <w:sz w:val="24"/>
      <w:szCs w:val="24"/>
    </w:rPr>
  </w:style>
  <w:style w:type="paragraph" w:styleId="Title">
    <w:name w:val="Title"/>
    <w:basedOn w:val="Normal"/>
    <w:link w:val="TitleChar"/>
    <w:uiPriority w:val="1"/>
    <w:qFormat/>
    <w:rsid w:val="0084170D"/>
    <w:pPr>
      <w:widowControl w:val="0"/>
      <w:autoSpaceDE w:val="0"/>
      <w:autoSpaceDN w:val="0"/>
      <w:spacing w:before="11" w:after="0" w:line="240" w:lineRule="auto"/>
      <w:ind w:left="4102" w:right="601" w:hanging="3612"/>
    </w:pPr>
    <w:rPr>
      <w:rFonts w:ascii="Calibri" w:eastAsia="Calibri" w:hAnsi="Calibri" w:cs="Calibri"/>
      <w:b/>
      <w:bCs/>
      <w:sz w:val="32"/>
      <w:szCs w:val="32"/>
    </w:rPr>
  </w:style>
  <w:style w:type="character" w:customStyle="1" w:styleId="TitleChar">
    <w:name w:val="Title Char"/>
    <w:basedOn w:val="DefaultParagraphFont"/>
    <w:link w:val="Title"/>
    <w:uiPriority w:val="1"/>
    <w:rsid w:val="0084170D"/>
    <w:rPr>
      <w:rFonts w:ascii="Calibri" w:eastAsia="Calibri" w:hAnsi="Calibri" w:cs="Calibr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43616">
      <w:bodyDiv w:val="1"/>
      <w:marLeft w:val="0"/>
      <w:marRight w:val="0"/>
      <w:marTop w:val="0"/>
      <w:marBottom w:val="0"/>
      <w:divBdr>
        <w:top w:val="none" w:sz="0" w:space="0" w:color="auto"/>
        <w:left w:val="none" w:sz="0" w:space="0" w:color="auto"/>
        <w:bottom w:val="none" w:sz="0" w:space="0" w:color="auto"/>
        <w:right w:val="none" w:sz="0" w:space="0" w:color="auto"/>
      </w:divBdr>
      <w:divsChild>
        <w:div w:id="552541462">
          <w:marLeft w:val="0"/>
          <w:marRight w:val="0"/>
          <w:marTop w:val="0"/>
          <w:marBottom w:val="0"/>
          <w:divBdr>
            <w:top w:val="none" w:sz="0" w:space="0" w:color="auto"/>
            <w:left w:val="none" w:sz="0" w:space="0" w:color="auto"/>
            <w:bottom w:val="none" w:sz="0" w:space="0" w:color="auto"/>
            <w:right w:val="none" w:sz="0" w:space="0" w:color="auto"/>
          </w:divBdr>
        </w:div>
        <w:div w:id="1301300770">
          <w:marLeft w:val="0"/>
          <w:marRight w:val="0"/>
          <w:marTop w:val="0"/>
          <w:marBottom w:val="0"/>
          <w:divBdr>
            <w:top w:val="none" w:sz="0" w:space="0" w:color="auto"/>
            <w:left w:val="none" w:sz="0" w:space="0" w:color="auto"/>
            <w:bottom w:val="none" w:sz="0" w:space="0" w:color="auto"/>
            <w:right w:val="none" w:sz="0" w:space="0" w:color="auto"/>
          </w:divBdr>
        </w:div>
        <w:div w:id="1691763757">
          <w:marLeft w:val="0"/>
          <w:marRight w:val="0"/>
          <w:marTop w:val="0"/>
          <w:marBottom w:val="0"/>
          <w:divBdr>
            <w:top w:val="none" w:sz="0" w:space="0" w:color="auto"/>
            <w:left w:val="none" w:sz="0" w:space="0" w:color="auto"/>
            <w:bottom w:val="none" w:sz="0" w:space="0" w:color="auto"/>
            <w:right w:val="none" w:sz="0" w:space="0" w:color="auto"/>
          </w:divBdr>
        </w:div>
        <w:div w:id="1768771014">
          <w:marLeft w:val="0"/>
          <w:marRight w:val="0"/>
          <w:marTop w:val="0"/>
          <w:marBottom w:val="0"/>
          <w:divBdr>
            <w:top w:val="none" w:sz="0" w:space="0" w:color="auto"/>
            <w:left w:val="none" w:sz="0" w:space="0" w:color="auto"/>
            <w:bottom w:val="none" w:sz="0" w:space="0" w:color="auto"/>
            <w:right w:val="none" w:sz="0" w:space="0" w:color="auto"/>
          </w:divBdr>
        </w:div>
        <w:div w:id="1777943843">
          <w:marLeft w:val="0"/>
          <w:marRight w:val="0"/>
          <w:marTop w:val="0"/>
          <w:marBottom w:val="0"/>
          <w:divBdr>
            <w:top w:val="none" w:sz="0" w:space="0" w:color="auto"/>
            <w:left w:val="none" w:sz="0" w:space="0" w:color="auto"/>
            <w:bottom w:val="none" w:sz="0" w:space="0" w:color="auto"/>
            <w:right w:val="none" w:sz="0" w:space="0" w:color="auto"/>
          </w:divBdr>
        </w:div>
      </w:divsChild>
    </w:div>
    <w:div w:id="239944599">
      <w:bodyDiv w:val="1"/>
      <w:marLeft w:val="0"/>
      <w:marRight w:val="0"/>
      <w:marTop w:val="0"/>
      <w:marBottom w:val="0"/>
      <w:divBdr>
        <w:top w:val="none" w:sz="0" w:space="0" w:color="auto"/>
        <w:left w:val="none" w:sz="0" w:space="0" w:color="auto"/>
        <w:bottom w:val="none" w:sz="0" w:space="0" w:color="auto"/>
        <w:right w:val="none" w:sz="0" w:space="0" w:color="auto"/>
      </w:divBdr>
    </w:div>
    <w:div w:id="321350128">
      <w:bodyDiv w:val="1"/>
      <w:marLeft w:val="0"/>
      <w:marRight w:val="0"/>
      <w:marTop w:val="0"/>
      <w:marBottom w:val="0"/>
      <w:divBdr>
        <w:top w:val="none" w:sz="0" w:space="0" w:color="auto"/>
        <w:left w:val="none" w:sz="0" w:space="0" w:color="auto"/>
        <w:bottom w:val="none" w:sz="0" w:space="0" w:color="auto"/>
        <w:right w:val="none" w:sz="0" w:space="0" w:color="auto"/>
      </w:divBdr>
      <w:divsChild>
        <w:div w:id="233857037">
          <w:marLeft w:val="0"/>
          <w:marRight w:val="0"/>
          <w:marTop w:val="0"/>
          <w:marBottom w:val="0"/>
          <w:divBdr>
            <w:top w:val="none" w:sz="0" w:space="0" w:color="auto"/>
            <w:left w:val="none" w:sz="0" w:space="0" w:color="auto"/>
            <w:bottom w:val="none" w:sz="0" w:space="0" w:color="auto"/>
            <w:right w:val="none" w:sz="0" w:space="0" w:color="auto"/>
          </w:divBdr>
        </w:div>
        <w:div w:id="1081559546">
          <w:marLeft w:val="0"/>
          <w:marRight w:val="0"/>
          <w:marTop w:val="0"/>
          <w:marBottom w:val="0"/>
          <w:divBdr>
            <w:top w:val="none" w:sz="0" w:space="0" w:color="auto"/>
            <w:left w:val="none" w:sz="0" w:space="0" w:color="auto"/>
            <w:bottom w:val="none" w:sz="0" w:space="0" w:color="auto"/>
            <w:right w:val="none" w:sz="0" w:space="0" w:color="auto"/>
          </w:divBdr>
        </w:div>
        <w:div w:id="1419907961">
          <w:marLeft w:val="0"/>
          <w:marRight w:val="0"/>
          <w:marTop w:val="0"/>
          <w:marBottom w:val="0"/>
          <w:divBdr>
            <w:top w:val="none" w:sz="0" w:space="0" w:color="auto"/>
            <w:left w:val="none" w:sz="0" w:space="0" w:color="auto"/>
            <w:bottom w:val="none" w:sz="0" w:space="0" w:color="auto"/>
            <w:right w:val="none" w:sz="0" w:space="0" w:color="auto"/>
          </w:divBdr>
          <w:divsChild>
            <w:div w:id="651520930">
              <w:marLeft w:val="0"/>
              <w:marRight w:val="0"/>
              <w:marTop w:val="0"/>
              <w:marBottom w:val="0"/>
              <w:divBdr>
                <w:top w:val="none" w:sz="0" w:space="0" w:color="auto"/>
                <w:left w:val="none" w:sz="0" w:space="0" w:color="auto"/>
                <w:bottom w:val="none" w:sz="0" w:space="0" w:color="auto"/>
                <w:right w:val="none" w:sz="0" w:space="0" w:color="auto"/>
              </w:divBdr>
            </w:div>
          </w:divsChild>
        </w:div>
        <w:div w:id="1640260079">
          <w:marLeft w:val="0"/>
          <w:marRight w:val="0"/>
          <w:marTop w:val="0"/>
          <w:marBottom w:val="0"/>
          <w:divBdr>
            <w:top w:val="none" w:sz="0" w:space="0" w:color="auto"/>
            <w:left w:val="none" w:sz="0" w:space="0" w:color="auto"/>
            <w:bottom w:val="none" w:sz="0" w:space="0" w:color="auto"/>
            <w:right w:val="none" w:sz="0" w:space="0" w:color="auto"/>
          </w:divBdr>
        </w:div>
        <w:div w:id="1940405906">
          <w:marLeft w:val="0"/>
          <w:marRight w:val="0"/>
          <w:marTop w:val="0"/>
          <w:marBottom w:val="0"/>
          <w:divBdr>
            <w:top w:val="none" w:sz="0" w:space="0" w:color="auto"/>
            <w:left w:val="none" w:sz="0" w:space="0" w:color="auto"/>
            <w:bottom w:val="none" w:sz="0" w:space="0" w:color="auto"/>
            <w:right w:val="none" w:sz="0" w:space="0" w:color="auto"/>
          </w:divBdr>
        </w:div>
        <w:div w:id="1990937621">
          <w:marLeft w:val="0"/>
          <w:marRight w:val="0"/>
          <w:marTop w:val="0"/>
          <w:marBottom w:val="0"/>
          <w:divBdr>
            <w:top w:val="none" w:sz="0" w:space="0" w:color="auto"/>
            <w:left w:val="none" w:sz="0" w:space="0" w:color="auto"/>
            <w:bottom w:val="none" w:sz="0" w:space="0" w:color="auto"/>
            <w:right w:val="none" w:sz="0" w:space="0" w:color="auto"/>
          </w:divBdr>
        </w:div>
        <w:div w:id="2020354914">
          <w:marLeft w:val="0"/>
          <w:marRight w:val="0"/>
          <w:marTop w:val="0"/>
          <w:marBottom w:val="0"/>
          <w:divBdr>
            <w:top w:val="none" w:sz="0" w:space="0" w:color="auto"/>
            <w:left w:val="none" w:sz="0" w:space="0" w:color="auto"/>
            <w:bottom w:val="none" w:sz="0" w:space="0" w:color="auto"/>
            <w:right w:val="none" w:sz="0" w:space="0" w:color="auto"/>
          </w:divBdr>
        </w:div>
      </w:divsChild>
    </w:div>
    <w:div w:id="398135904">
      <w:bodyDiv w:val="1"/>
      <w:marLeft w:val="0"/>
      <w:marRight w:val="0"/>
      <w:marTop w:val="0"/>
      <w:marBottom w:val="0"/>
      <w:divBdr>
        <w:top w:val="none" w:sz="0" w:space="0" w:color="auto"/>
        <w:left w:val="none" w:sz="0" w:space="0" w:color="auto"/>
        <w:bottom w:val="none" w:sz="0" w:space="0" w:color="auto"/>
        <w:right w:val="none" w:sz="0" w:space="0" w:color="auto"/>
      </w:divBdr>
    </w:div>
    <w:div w:id="525096291">
      <w:bodyDiv w:val="1"/>
      <w:marLeft w:val="0"/>
      <w:marRight w:val="0"/>
      <w:marTop w:val="0"/>
      <w:marBottom w:val="0"/>
      <w:divBdr>
        <w:top w:val="none" w:sz="0" w:space="0" w:color="auto"/>
        <w:left w:val="none" w:sz="0" w:space="0" w:color="auto"/>
        <w:bottom w:val="none" w:sz="0" w:space="0" w:color="auto"/>
        <w:right w:val="none" w:sz="0" w:space="0" w:color="auto"/>
      </w:divBdr>
    </w:div>
    <w:div w:id="597058065">
      <w:bodyDiv w:val="1"/>
      <w:marLeft w:val="0"/>
      <w:marRight w:val="0"/>
      <w:marTop w:val="0"/>
      <w:marBottom w:val="0"/>
      <w:divBdr>
        <w:top w:val="none" w:sz="0" w:space="0" w:color="auto"/>
        <w:left w:val="none" w:sz="0" w:space="0" w:color="auto"/>
        <w:bottom w:val="none" w:sz="0" w:space="0" w:color="auto"/>
        <w:right w:val="none" w:sz="0" w:space="0" w:color="auto"/>
      </w:divBdr>
    </w:div>
    <w:div w:id="732775836">
      <w:bodyDiv w:val="1"/>
      <w:marLeft w:val="0"/>
      <w:marRight w:val="0"/>
      <w:marTop w:val="0"/>
      <w:marBottom w:val="0"/>
      <w:divBdr>
        <w:top w:val="none" w:sz="0" w:space="0" w:color="auto"/>
        <w:left w:val="none" w:sz="0" w:space="0" w:color="auto"/>
        <w:bottom w:val="none" w:sz="0" w:space="0" w:color="auto"/>
        <w:right w:val="none" w:sz="0" w:space="0" w:color="auto"/>
      </w:divBdr>
    </w:div>
    <w:div w:id="812138800">
      <w:bodyDiv w:val="1"/>
      <w:marLeft w:val="0"/>
      <w:marRight w:val="0"/>
      <w:marTop w:val="0"/>
      <w:marBottom w:val="0"/>
      <w:divBdr>
        <w:top w:val="none" w:sz="0" w:space="0" w:color="auto"/>
        <w:left w:val="none" w:sz="0" w:space="0" w:color="auto"/>
        <w:bottom w:val="none" w:sz="0" w:space="0" w:color="auto"/>
        <w:right w:val="none" w:sz="0" w:space="0" w:color="auto"/>
      </w:divBdr>
    </w:div>
    <w:div w:id="832915814">
      <w:bodyDiv w:val="1"/>
      <w:marLeft w:val="0"/>
      <w:marRight w:val="0"/>
      <w:marTop w:val="0"/>
      <w:marBottom w:val="0"/>
      <w:divBdr>
        <w:top w:val="none" w:sz="0" w:space="0" w:color="auto"/>
        <w:left w:val="none" w:sz="0" w:space="0" w:color="auto"/>
        <w:bottom w:val="none" w:sz="0" w:space="0" w:color="auto"/>
        <w:right w:val="none" w:sz="0" w:space="0" w:color="auto"/>
      </w:divBdr>
    </w:div>
    <w:div w:id="868686551">
      <w:bodyDiv w:val="1"/>
      <w:marLeft w:val="0"/>
      <w:marRight w:val="0"/>
      <w:marTop w:val="0"/>
      <w:marBottom w:val="0"/>
      <w:divBdr>
        <w:top w:val="none" w:sz="0" w:space="0" w:color="auto"/>
        <w:left w:val="none" w:sz="0" w:space="0" w:color="auto"/>
        <w:bottom w:val="none" w:sz="0" w:space="0" w:color="auto"/>
        <w:right w:val="none" w:sz="0" w:space="0" w:color="auto"/>
      </w:divBdr>
    </w:div>
    <w:div w:id="914126642">
      <w:bodyDiv w:val="1"/>
      <w:marLeft w:val="0"/>
      <w:marRight w:val="0"/>
      <w:marTop w:val="0"/>
      <w:marBottom w:val="0"/>
      <w:divBdr>
        <w:top w:val="none" w:sz="0" w:space="0" w:color="auto"/>
        <w:left w:val="none" w:sz="0" w:space="0" w:color="auto"/>
        <w:bottom w:val="none" w:sz="0" w:space="0" w:color="auto"/>
        <w:right w:val="none" w:sz="0" w:space="0" w:color="auto"/>
      </w:divBdr>
    </w:div>
    <w:div w:id="1182624876">
      <w:bodyDiv w:val="1"/>
      <w:marLeft w:val="0"/>
      <w:marRight w:val="0"/>
      <w:marTop w:val="0"/>
      <w:marBottom w:val="0"/>
      <w:divBdr>
        <w:top w:val="none" w:sz="0" w:space="0" w:color="auto"/>
        <w:left w:val="none" w:sz="0" w:space="0" w:color="auto"/>
        <w:bottom w:val="none" w:sz="0" w:space="0" w:color="auto"/>
        <w:right w:val="none" w:sz="0" w:space="0" w:color="auto"/>
      </w:divBdr>
      <w:divsChild>
        <w:div w:id="369494607">
          <w:marLeft w:val="0"/>
          <w:marRight w:val="0"/>
          <w:marTop w:val="0"/>
          <w:marBottom w:val="0"/>
          <w:divBdr>
            <w:top w:val="none" w:sz="0" w:space="0" w:color="auto"/>
            <w:left w:val="none" w:sz="0" w:space="0" w:color="auto"/>
            <w:bottom w:val="none" w:sz="0" w:space="0" w:color="auto"/>
            <w:right w:val="none" w:sz="0" w:space="0" w:color="auto"/>
          </w:divBdr>
        </w:div>
        <w:div w:id="534196589">
          <w:marLeft w:val="0"/>
          <w:marRight w:val="0"/>
          <w:marTop w:val="0"/>
          <w:marBottom w:val="0"/>
          <w:divBdr>
            <w:top w:val="none" w:sz="0" w:space="0" w:color="auto"/>
            <w:left w:val="none" w:sz="0" w:space="0" w:color="auto"/>
            <w:bottom w:val="none" w:sz="0" w:space="0" w:color="auto"/>
            <w:right w:val="none" w:sz="0" w:space="0" w:color="auto"/>
          </w:divBdr>
        </w:div>
        <w:div w:id="586503485">
          <w:marLeft w:val="0"/>
          <w:marRight w:val="0"/>
          <w:marTop w:val="0"/>
          <w:marBottom w:val="0"/>
          <w:divBdr>
            <w:top w:val="none" w:sz="0" w:space="0" w:color="auto"/>
            <w:left w:val="none" w:sz="0" w:space="0" w:color="auto"/>
            <w:bottom w:val="none" w:sz="0" w:space="0" w:color="auto"/>
            <w:right w:val="none" w:sz="0" w:space="0" w:color="auto"/>
          </w:divBdr>
        </w:div>
        <w:div w:id="1044018882">
          <w:marLeft w:val="0"/>
          <w:marRight w:val="0"/>
          <w:marTop w:val="0"/>
          <w:marBottom w:val="0"/>
          <w:divBdr>
            <w:top w:val="none" w:sz="0" w:space="0" w:color="auto"/>
            <w:left w:val="none" w:sz="0" w:space="0" w:color="auto"/>
            <w:bottom w:val="none" w:sz="0" w:space="0" w:color="auto"/>
            <w:right w:val="none" w:sz="0" w:space="0" w:color="auto"/>
          </w:divBdr>
        </w:div>
        <w:div w:id="2088069282">
          <w:marLeft w:val="0"/>
          <w:marRight w:val="0"/>
          <w:marTop w:val="0"/>
          <w:marBottom w:val="0"/>
          <w:divBdr>
            <w:top w:val="none" w:sz="0" w:space="0" w:color="auto"/>
            <w:left w:val="none" w:sz="0" w:space="0" w:color="auto"/>
            <w:bottom w:val="none" w:sz="0" w:space="0" w:color="auto"/>
            <w:right w:val="none" w:sz="0" w:space="0" w:color="auto"/>
          </w:divBdr>
        </w:div>
      </w:divsChild>
    </w:div>
    <w:div w:id="1221743645">
      <w:bodyDiv w:val="1"/>
      <w:marLeft w:val="0"/>
      <w:marRight w:val="0"/>
      <w:marTop w:val="0"/>
      <w:marBottom w:val="0"/>
      <w:divBdr>
        <w:top w:val="none" w:sz="0" w:space="0" w:color="auto"/>
        <w:left w:val="none" w:sz="0" w:space="0" w:color="auto"/>
        <w:bottom w:val="none" w:sz="0" w:space="0" w:color="auto"/>
        <w:right w:val="none" w:sz="0" w:space="0" w:color="auto"/>
      </w:divBdr>
    </w:div>
    <w:div w:id="1298877886">
      <w:bodyDiv w:val="1"/>
      <w:marLeft w:val="0"/>
      <w:marRight w:val="0"/>
      <w:marTop w:val="0"/>
      <w:marBottom w:val="0"/>
      <w:divBdr>
        <w:top w:val="none" w:sz="0" w:space="0" w:color="auto"/>
        <w:left w:val="none" w:sz="0" w:space="0" w:color="auto"/>
        <w:bottom w:val="none" w:sz="0" w:space="0" w:color="auto"/>
        <w:right w:val="none" w:sz="0" w:space="0" w:color="auto"/>
      </w:divBdr>
    </w:div>
    <w:div w:id="1301574650">
      <w:bodyDiv w:val="1"/>
      <w:marLeft w:val="0"/>
      <w:marRight w:val="0"/>
      <w:marTop w:val="0"/>
      <w:marBottom w:val="0"/>
      <w:divBdr>
        <w:top w:val="none" w:sz="0" w:space="0" w:color="auto"/>
        <w:left w:val="none" w:sz="0" w:space="0" w:color="auto"/>
        <w:bottom w:val="none" w:sz="0" w:space="0" w:color="auto"/>
        <w:right w:val="none" w:sz="0" w:space="0" w:color="auto"/>
      </w:divBdr>
    </w:div>
    <w:div w:id="1361541589">
      <w:bodyDiv w:val="1"/>
      <w:marLeft w:val="0"/>
      <w:marRight w:val="0"/>
      <w:marTop w:val="0"/>
      <w:marBottom w:val="0"/>
      <w:divBdr>
        <w:top w:val="none" w:sz="0" w:space="0" w:color="auto"/>
        <w:left w:val="none" w:sz="0" w:space="0" w:color="auto"/>
        <w:bottom w:val="none" w:sz="0" w:space="0" w:color="auto"/>
        <w:right w:val="none" w:sz="0" w:space="0" w:color="auto"/>
      </w:divBdr>
    </w:div>
    <w:div w:id="1394886353">
      <w:bodyDiv w:val="1"/>
      <w:marLeft w:val="0"/>
      <w:marRight w:val="0"/>
      <w:marTop w:val="0"/>
      <w:marBottom w:val="0"/>
      <w:divBdr>
        <w:top w:val="none" w:sz="0" w:space="0" w:color="auto"/>
        <w:left w:val="none" w:sz="0" w:space="0" w:color="auto"/>
        <w:bottom w:val="none" w:sz="0" w:space="0" w:color="auto"/>
        <w:right w:val="none" w:sz="0" w:space="0" w:color="auto"/>
      </w:divBdr>
    </w:div>
    <w:div w:id="1613592573">
      <w:bodyDiv w:val="1"/>
      <w:marLeft w:val="0"/>
      <w:marRight w:val="0"/>
      <w:marTop w:val="0"/>
      <w:marBottom w:val="0"/>
      <w:divBdr>
        <w:top w:val="none" w:sz="0" w:space="0" w:color="auto"/>
        <w:left w:val="none" w:sz="0" w:space="0" w:color="auto"/>
        <w:bottom w:val="none" w:sz="0" w:space="0" w:color="auto"/>
        <w:right w:val="none" w:sz="0" w:space="0" w:color="auto"/>
      </w:divBdr>
    </w:div>
    <w:div w:id="1616904946">
      <w:bodyDiv w:val="1"/>
      <w:marLeft w:val="0"/>
      <w:marRight w:val="0"/>
      <w:marTop w:val="0"/>
      <w:marBottom w:val="0"/>
      <w:divBdr>
        <w:top w:val="none" w:sz="0" w:space="0" w:color="auto"/>
        <w:left w:val="none" w:sz="0" w:space="0" w:color="auto"/>
        <w:bottom w:val="none" w:sz="0" w:space="0" w:color="auto"/>
        <w:right w:val="none" w:sz="0" w:space="0" w:color="auto"/>
      </w:divBdr>
    </w:div>
    <w:div w:id="1891068029">
      <w:bodyDiv w:val="1"/>
      <w:marLeft w:val="0"/>
      <w:marRight w:val="0"/>
      <w:marTop w:val="0"/>
      <w:marBottom w:val="0"/>
      <w:divBdr>
        <w:top w:val="none" w:sz="0" w:space="0" w:color="auto"/>
        <w:left w:val="none" w:sz="0" w:space="0" w:color="auto"/>
        <w:bottom w:val="none" w:sz="0" w:space="0" w:color="auto"/>
        <w:right w:val="none" w:sz="0" w:space="0" w:color="auto"/>
      </w:divBdr>
    </w:div>
    <w:div w:id="1986271463">
      <w:bodyDiv w:val="1"/>
      <w:marLeft w:val="0"/>
      <w:marRight w:val="0"/>
      <w:marTop w:val="0"/>
      <w:marBottom w:val="0"/>
      <w:divBdr>
        <w:top w:val="none" w:sz="0" w:space="0" w:color="auto"/>
        <w:left w:val="none" w:sz="0" w:space="0" w:color="auto"/>
        <w:bottom w:val="none" w:sz="0" w:space="0" w:color="auto"/>
        <w:right w:val="none" w:sz="0" w:space="0" w:color="auto"/>
      </w:divBdr>
    </w:div>
    <w:div w:id="2005742821">
      <w:bodyDiv w:val="1"/>
      <w:marLeft w:val="0"/>
      <w:marRight w:val="0"/>
      <w:marTop w:val="0"/>
      <w:marBottom w:val="0"/>
      <w:divBdr>
        <w:top w:val="none" w:sz="0" w:space="0" w:color="auto"/>
        <w:left w:val="none" w:sz="0" w:space="0" w:color="auto"/>
        <w:bottom w:val="none" w:sz="0" w:space="0" w:color="auto"/>
        <w:right w:val="none" w:sz="0" w:space="0" w:color="auto"/>
      </w:divBdr>
    </w:div>
    <w:div w:id="208884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ejournal.org/index.php/IA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aejournal.org/copyright%20transfer%20form" TargetMode="External"/><Relationship Id="rId4" Type="http://schemas.openxmlformats.org/officeDocument/2006/relationships/settings" Target="settings.xml"/><Relationship Id="rId9" Type="http://schemas.openxmlformats.org/officeDocument/2006/relationships/hyperlink" Target="https://iaejournal.org/publis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32D3D-A6C2-41D6-B962-A645AB84C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6</Pages>
  <Words>2673</Words>
  <Characters>15240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Visvanathan R</dc:creator>
  <cp:keywords/>
  <dc:description/>
  <cp:lastModifiedBy>Visvanathan R</cp:lastModifiedBy>
  <cp:revision>18</cp:revision>
  <dcterms:created xsi:type="dcterms:W3CDTF">2024-12-26T06:40:00Z</dcterms:created>
  <dcterms:modified xsi:type="dcterms:W3CDTF">2026-08-24T15:13:00Z</dcterms:modified>
</cp:coreProperties>
</file>